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EA4EC2" w14:textId="3AADEE61" w:rsidR="00BB0DD0" w:rsidRPr="00BB0DD0" w:rsidRDefault="009F27D4" w:rsidP="00BB0DD0">
      <w:pPr>
        <w:ind w:left="720"/>
        <w:jc w:val="center"/>
        <w:rPr>
          <w:b/>
          <w:sz w:val="36"/>
          <w:szCs w:val="36"/>
          <w:lang w:val="es-ES"/>
        </w:rPr>
      </w:pPr>
      <w:r w:rsidRPr="00BB0DD0">
        <w:rPr>
          <w:b/>
          <w:sz w:val="36"/>
          <w:szCs w:val="36"/>
          <w:lang w:val="es-ES"/>
        </w:rPr>
        <w:t>SES</w:t>
      </w:r>
      <w:r w:rsidR="00DF27C2" w:rsidRPr="00BB0DD0">
        <w:rPr>
          <w:b/>
          <w:sz w:val="36"/>
          <w:szCs w:val="36"/>
          <w:lang w:val="es-ES"/>
        </w:rPr>
        <w:t xml:space="preserve">IÓN </w:t>
      </w:r>
      <w:r w:rsidR="002040DE">
        <w:rPr>
          <w:b/>
          <w:sz w:val="36"/>
          <w:szCs w:val="36"/>
          <w:lang w:val="es-ES"/>
        </w:rPr>
        <w:t>1</w:t>
      </w:r>
      <w:r w:rsidRPr="00BB0DD0">
        <w:rPr>
          <w:b/>
          <w:sz w:val="36"/>
          <w:szCs w:val="36"/>
          <w:lang w:val="es-ES"/>
        </w:rPr>
        <w:t xml:space="preserve">:  </w:t>
      </w:r>
      <w:r w:rsidR="00BB0DD0" w:rsidRPr="00BB0DD0">
        <w:rPr>
          <w:b/>
          <w:sz w:val="36"/>
          <w:szCs w:val="36"/>
          <w:lang w:val="es-ES"/>
        </w:rPr>
        <w:t>Conceptos básicos de Lenguaje Dual e Inmersión</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34E28CA9" w:rsidR="00B979A6" w:rsidRDefault="00AE52FB" w:rsidP="004240A6">
            <w:pPr>
              <w:jc w:val="center"/>
              <w:rPr>
                <w:iCs/>
                <w:sz w:val="24"/>
                <w:szCs w:val="24"/>
              </w:rPr>
            </w:pPr>
            <w:r w:rsidRPr="00AE52FB">
              <w:rPr>
                <w:iCs/>
                <w:noProof/>
                <w:sz w:val="24"/>
                <w:szCs w:val="24"/>
              </w:rPr>
              <w:drawing>
                <wp:inline distT="0" distB="0" distL="0" distR="0" wp14:anchorId="723B0D94" wp14:editId="092EC816">
                  <wp:extent cx="4301067" cy="241935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01667" cy="2419688"/>
                          </a:xfrm>
                          <a:prstGeom prst="rect">
                            <a:avLst/>
                          </a:prstGeom>
                        </pic:spPr>
                      </pic:pic>
                    </a:graphicData>
                  </a:graphic>
                </wp:inline>
              </w:drawing>
            </w:r>
          </w:p>
        </w:tc>
        <w:tc>
          <w:tcPr>
            <w:tcW w:w="6939" w:type="dxa"/>
          </w:tcPr>
          <w:p w14:paraId="79DE81CD" w14:textId="1CBBAB9E" w:rsidR="004240A6" w:rsidRDefault="001D14BC" w:rsidP="004240A6">
            <w:pPr>
              <w:jc w:val="center"/>
              <w:rPr>
                <w:iCs/>
                <w:sz w:val="24"/>
                <w:szCs w:val="24"/>
              </w:rPr>
            </w:pPr>
            <w:r w:rsidRPr="001D14BC">
              <w:rPr>
                <w:iCs/>
                <w:noProof/>
                <w:sz w:val="24"/>
                <w:szCs w:val="24"/>
              </w:rPr>
              <w:drawing>
                <wp:inline distT="0" distB="0" distL="0" distR="0" wp14:anchorId="66B39274" wp14:editId="09237816">
                  <wp:extent cx="4301067" cy="2419350"/>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301667" cy="2419688"/>
                          </a:xfrm>
                          <a:prstGeom prst="rect">
                            <a:avLst/>
                          </a:prstGeom>
                        </pic:spPr>
                      </pic:pic>
                    </a:graphicData>
                  </a:graphic>
                </wp:inline>
              </w:drawing>
            </w:r>
          </w:p>
        </w:tc>
      </w:tr>
      <w:tr w:rsidR="00B979A6" w:rsidRPr="00B37F2A" w14:paraId="7AF266FC" w14:textId="77777777" w:rsidTr="004B2376">
        <w:tc>
          <w:tcPr>
            <w:tcW w:w="13878" w:type="dxa"/>
            <w:gridSpan w:val="2"/>
          </w:tcPr>
          <w:p w14:paraId="79A2DA47" w14:textId="07AE62EA" w:rsidR="00DF27C2" w:rsidRPr="00DF27C2" w:rsidRDefault="00DF27C2" w:rsidP="00DF27C2">
            <w:pPr>
              <w:rPr>
                <w:noProof/>
                <w:sz w:val="24"/>
                <w:szCs w:val="24"/>
                <w:lang w:val="es-ES"/>
              </w:rPr>
            </w:pPr>
            <w:r w:rsidRPr="00DF27C2">
              <w:rPr>
                <w:noProof/>
                <w:sz w:val="24"/>
                <w:szCs w:val="24"/>
                <w:lang w:val="es-MX"/>
              </w:rPr>
              <w:t>Gracias por acompañarnos esta noche. Esperamos que disfruten las actividades de aprendizaje que hemos planeado para todos ustedes. Por favor, no duden en hacer preguntas durante el desarrollo de la presentación.</w:t>
            </w:r>
          </w:p>
          <w:p w14:paraId="6CBA8713" w14:textId="77777777" w:rsidR="00EE1856" w:rsidRDefault="00EE1856" w:rsidP="00DF27C2">
            <w:pPr>
              <w:rPr>
                <w:noProof/>
                <w:sz w:val="24"/>
                <w:szCs w:val="24"/>
                <w:lang w:val="es-ES"/>
              </w:rPr>
            </w:pPr>
          </w:p>
          <w:p w14:paraId="3D9A7FDE" w14:textId="768BD014" w:rsidR="00DF27C2" w:rsidRDefault="00DF27C2" w:rsidP="00DF27C2">
            <w:pPr>
              <w:rPr>
                <w:noProof/>
                <w:sz w:val="24"/>
                <w:szCs w:val="24"/>
                <w:lang w:val="es-ES"/>
              </w:rPr>
            </w:pPr>
            <w:r w:rsidRPr="00DF27C2">
              <w:rPr>
                <w:noProof/>
                <w:sz w:val="24"/>
                <w:szCs w:val="24"/>
                <w:lang w:val="es-ES"/>
              </w:rPr>
              <w:t>El programa de Participación Familiar en Lenguaje Dual e Inmersión está respaldado por un subsidio del Departamento de Educación de Estados Unidos a través de la Oficina de Adquisición del Idioma Inglés.</w:t>
            </w:r>
          </w:p>
          <w:p w14:paraId="027385BF" w14:textId="77777777" w:rsidR="00DF27C2" w:rsidRDefault="00DF27C2" w:rsidP="00DF27C2">
            <w:pPr>
              <w:rPr>
                <w:noProof/>
                <w:sz w:val="24"/>
                <w:szCs w:val="24"/>
                <w:lang w:val="es-ES"/>
              </w:rPr>
            </w:pPr>
          </w:p>
          <w:p w14:paraId="6B284A40" w14:textId="4ABAFC72" w:rsidR="00DF27C2" w:rsidRPr="00DF27C2" w:rsidRDefault="00DF27C2" w:rsidP="00DF27C2">
            <w:pPr>
              <w:rPr>
                <w:noProof/>
                <w:sz w:val="24"/>
                <w:szCs w:val="24"/>
                <w:lang w:val="es-ES"/>
              </w:rPr>
            </w:pPr>
            <w:r>
              <w:rPr>
                <w:noProof/>
                <w:sz w:val="24"/>
                <w:szCs w:val="24"/>
                <w:lang w:val="es-ES"/>
              </w:rPr>
              <w:t>I</w:t>
            </w:r>
            <w:r w:rsidRPr="00DF27C2">
              <w:rPr>
                <w:noProof/>
                <w:sz w:val="24"/>
                <w:szCs w:val="24"/>
                <w:lang w:val="es-ES"/>
              </w:rPr>
              <w:t xml:space="preserve">mpartiremos </w:t>
            </w:r>
            <w:r w:rsidRPr="00DF27C2">
              <w:rPr>
                <w:noProof/>
                <w:sz w:val="24"/>
                <w:szCs w:val="24"/>
                <w:lang w:val="es-MX"/>
              </w:rPr>
              <w:t>estas sesiones en forma bilingüe en lugar de formar diferentes grupos. Sus hijos están juntos para aprender y esa integración es clave para el éxito del programa. Sin embargo, tengan presente que aunque estas sesiones se realicen en forma bilingüe, a sus hijos se les enseña en uno u otro idioma; los profesores no traducen ni usan los dos idiomas durante su instrucción, aun cuando esta noche sí haremos algo de eso.</w:t>
            </w:r>
            <w:r w:rsidRPr="00DF27C2">
              <w:rPr>
                <w:noProof/>
                <w:sz w:val="24"/>
                <w:szCs w:val="24"/>
                <w:lang w:val="es-ES"/>
              </w:rPr>
              <w:t xml:space="preserve"> </w:t>
            </w:r>
          </w:p>
          <w:p w14:paraId="413720CE" w14:textId="1611A2AD" w:rsidR="00B979A6" w:rsidRPr="00DF27C2" w:rsidRDefault="00B979A6" w:rsidP="00B979A6">
            <w:pPr>
              <w:rPr>
                <w:noProof/>
                <w:lang w:val="es-ES"/>
              </w:rPr>
            </w:pPr>
          </w:p>
        </w:tc>
      </w:tr>
    </w:tbl>
    <w:p w14:paraId="326848A2" w14:textId="77777777" w:rsidR="004B2376" w:rsidRPr="00DF27C2" w:rsidRDefault="004B2376">
      <w:pPr>
        <w:rPr>
          <w:lang w:val="es-ES"/>
        </w:rPr>
      </w:pPr>
      <w:r w:rsidRPr="00DF27C2">
        <w:rPr>
          <w:lang w:val="es-ES"/>
        </w:rPr>
        <w:br w:type="page"/>
      </w:r>
    </w:p>
    <w:tbl>
      <w:tblPr>
        <w:tblStyle w:val="TableGrid"/>
        <w:tblW w:w="13878" w:type="dxa"/>
        <w:tblLayout w:type="fixed"/>
        <w:tblLook w:val="04A0" w:firstRow="1" w:lastRow="0" w:firstColumn="1" w:lastColumn="0" w:noHBand="0" w:noVBand="1"/>
      </w:tblPr>
      <w:tblGrid>
        <w:gridCol w:w="6939"/>
        <w:gridCol w:w="6939"/>
      </w:tblGrid>
      <w:tr w:rsidR="00B979A6" w:rsidRPr="00622E4D" w14:paraId="6305547F" w14:textId="77777777" w:rsidTr="004B2376">
        <w:tc>
          <w:tcPr>
            <w:tcW w:w="6939" w:type="dxa"/>
          </w:tcPr>
          <w:p w14:paraId="00EC58EC" w14:textId="1C8A2D2A" w:rsidR="004B2376" w:rsidRDefault="00DF27C2" w:rsidP="004240A6">
            <w:pPr>
              <w:jc w:val="center"/>
              <w:rPr>
                <w:noProof/>
              </w:rPr>
            </w:pPr>
            <w:r w:rsidRPr="00DF27C2">
              <w:rPr>
                <w:noProof/>
              </w:rPr>
              <w:lastRenderedPageBreak/>
              <w:drawing>
                <wp:inline distT="0" distB="0" distL="0" distR="0" wp14:anchorId="5D72C4E4" wp14:editId="16F8482E">
                  <wp:extent cx="4269105" cy="24047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69105" cy="2404745"/>
                          </a:xfrm>
                          <a:prstGeom prst="rect">
                            <a:avLst/>
                          </a:prstGeom>
                        </pic:spPr>
                      </pic:pic>
                    </a:graphicData>
                  </a:graphic>
                </wp:inline>
              </w:drawing>
            </w:r>
          </w:p>
          <w:p w14:paraId="7BF35BA0" w14:textId="77777777" w:rsidR="00EC514A" w:rsidRDefault="00EC514A" w:rsidP="004240A6">
            <w:pPr>
              <w:jc w:val="center"/>
              <w:rPr>
                <w:noProof/>
              </w:rPr>
            </w:pPr>
          </w:p>
          <w:p w14:paraId="3FF66B84" w14:textId="77777777" w:rsidR="00DF27C2" w:rsidRPr="00DF27C2" w:rsidRDefault="00DF27C2" w:rsidP="00DF27C2">
            <w:pPr>
              <w:rPr>
                <w:noProof/>
                <w:sz w:val="24"/>
                <w:szCs w:val="24"/>
                <w:lang w:val="es-ES"/>
              </w:rPr>
            </w:pPr>
            <w:r w:rsidRPr="00DF27C2">
              <w:rPr>
                <w:noProof/>
                <w:sz w:val="24"/>
                <w:szCs w:val="24"/>
                <w:lang w:val="es-ES"/>
              </w:rPr>
              <w:t xml:space="preserve">Esta beca fue otorgada a la Universidad de Minnesota en asociación con los siguientes distritos / programas: Escuelas del Condado de East Carver, Escuelas Públicas de Minneapolis, Escuelas Públicas de Northfield, Escuelas Públicas de Richfield, Escuela Católica Risen Christ, Escuelas del Área de Roseville y Escuelas Públicas de Saint Paul. </w:t>
            </w:r>
          </w:p>
          <w:p w14:paraId="3AB9D594" w14:textId="65B73DC0" w:rsidR="00CF7E82" w:rsidRPr="00DF27C2" w:rsidRDefault="00CF7E82" w:rsidP="004240A6">
            <w:pPr>
              <w:jc w:val="center"/>
              <w:rPr>
                <w:noProof/>
                <w:lang w:val="es-ES"/>
              </w:rPr>
            </w:pPr>
          </w:p>
        </w:tc>
        <w:tc>
          <w:tcPr>
            <w:tcW w:w="6939" w:type="dxa"/>
          </w:tcPr>
          <w:p w14:paraId="0643684F" w14:textId="5AC23171" w:rsidR="004B2376" w:rsidRPr="00622E4D" w:rsidRDefault="00622E4D" w:rsidP="004B2376">
            <w:pPr>
              <w:jc w:val="center"/>
              <w:rPr>
                <w:noProof/>
                <w:lang w:val="es-ES"/>
              </w:rPr>
            </w:pPr>
            <w:r w:rsidRPr="00622E4D">
              <w:rPr>
                <w:noProof/>
              </w:rPr>
              <w:drawing>
                <wp:inline distT="0" distB="0" distL="0" distR="0" wp14:anchorId="66EFA82C" wp14:editId="659DBA87">
                  <wp:extent cx="4274049" cy="240415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79989" cy="2407495"/>
                          </a:xfrm>
                          <a:prstGeom prst="rect">
                            <a:avLst/>
                          </a:prstGeom>
                        </pic:spPr>
                      </pic:pic>
                    </a:graphicData>
                  </a:graphic>
                </wp:inline>
              </w:drawing>
            </w:r>
          </w:p>
        </w:tc>
      </w:tr>
    </w:tbl>
    <w:p w14:paraId="57ECFFB5" w14:textId="77777777" w:rsidR="004B2376" w:rsidRPr="00622E4D" w:rsidRDefault="004B2376">
      <w:pPr>
        <w:rPr>
          <w:lang w:val="es-ES"/>
        </w:rPr>
      </w:pPr>
      <w:r w:rsidRPr="00622E4D">
        <w:rPr>
          <w:lang w:val="es-ES"/>
        </w:rPr>
        <w:br w:type="page"/>
      </w:r>
    </w:p>
    <w:tbl>
      <w:tblPr>
        <w:tblStyle w:val="TableGrid"/>
        <w:tblW w:w="13878" w:type="dxa"/>
        <w:tblLayout w:type="fixed"/>
        <w:tblLook w:val="04A0" w:firstRow="1" w:lastRow="0" w:firstColumn="1" w:lastColumn="0" w:noHBand="0" w:noVBand="1"/>
      </w:tblPr>
      <w:tblGrid>
        <w:gridCol w:w="6939"/>
        <w:gridCol w:w="9"/>
        <w:gridCol w:w="6930"/>
      </w:tblGrid>
      <w:tr w:rsidR="00B979A6" w14:paraId="7995642F" w14:textId="77777777" w:rsidTr="004B2376">
        <w:tc>
          <w:tcPr>
            <w:tcW w:w="6939" w:type="dxa"/>
          </w:tcPr>
          <w:p w14:paraId="7AD1D4B7" w14:textId="513F9420" w:rsidR="00CF7E82" w:rsidRDefault="00DF27C2" w:rsidP="004B2376">
            <w:pPr>
              <w:jc w:val="center"/>
              <w:rPr>
                <w:noProof/>
              </w:rPr>
            </w:pPr>
            <w:r w:rsidRPr="00DF27C2">
              <w:rPr>
                <w:noProof/>
              </w:rPr>
              <w:lastRenderedPageBreak/>
              <w:drawing>
                <wp:inline distT="0" distB="0" distL="0" distR="0" wp14:anchorId="0F2261AD" wp14:editId="3509D95A">
                  <wp:extent cx="4269105" cy="24047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gridSpan w:val="2"/>
          </w:tcPr>
          <w:p w14:paraId="5EDA5901" w14:textId="1250B57C" w:rsidR="004B2376" w:rsidRPr="00BB2289" w:rsidRDefault="001D14BC" w:rsidP="004240A6">
            <w:pPr>
              <w:jc w:val="center"/>
              <w:rPr>
                <w:sz w:val="24"/>
                <w:szCs w:val="24"/>
              </w:rPr>
            </w:pPr>
            <w:r w:rsidRPr="001D14BC">
              <w:rPr>
                <w:noProof/>
                <w:sz w:val="24"/>
                <w:szCs w:val="24"/>
              </w:rPr>
              <w:drawing>
                <wp:inline distT="0" distB="0" distL="0" distR="0" wp14:anchorId="3D4F23F9" wp14:editId="2238F85B">
                  <wp:extent cx="4286250" cy="2411016"/>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86848" cy="2411353"/>
                          </a:xfrm>
                          <a:prstGeom prst="rect">
                            <a:avLst/>
                          </a:prstGeom>
                        </pic:spPr>
                      </pic:pic>
                    </a:graphicData>
                  </a:graphic>
                </wp:inline>
              </w:drawing>
            </w:r>
          </w:p>
        </w:tc>
      </w:tr>
      <w:tr w:rsidR="004B2376" w:rsidRPr="00B37F2A" w14:paraId="6A7107A7" w14:textId="77777777" w:rsidTr="00C87544">
        <w:tc>
          <w:tcPr>
            <w:tcW w:w="13878" w:type="dxa"/>
            <w:gridSpan w:val="3"/>
          </w:tcPr>
          <w:p w14:paraId="7157EAAB" w14:textId="77777777" w:rsidR="001D14BC" w:rsidRPr="001D14BC" w:rsidRDefault="001D14BC" w:rsidP="001D14BC">
            <w:pPr>
              <w:rPr>
                <w:noProof/>
                <w:sz w:val="24"/>
                <w:szCs w:val="24"/>
              </w:rPr>
            </w:pPr>
            <w:r w:rsidRPr="001D14BC">
              <w:rPr>
                <w:noProof/>
                <w:sz w:val="24"/>
                <w:szCs w:val="24"/>
              </w:rPr>
              <w:t xml:space="preserve">Entonces, ¿qué significa esto? </w:t>
            </w:r>
            <w:r w:rsidRPr="001D14BC">
              <w:rPr>
                <w:i/>
                <w:iCs/>
                <w:noProof/>
                <w:sz w:val="24"/>
                <w:szCs w:val="24"/>
              </w:rPr>
              <w:t xml:space="preserve">Note: point to the 3 points of the triangle to emphasize this partnership. </w:t>
            </w:r>
          </w:p>
          <w:p w14:paraId="54D285C6" w14:textId="77777777" w:rsidR="00494E88" w:rsidRPr="001D14BC" w:rsidRDefault="00F84620" w:rsidP="001D14BC">
            <w:pPr>
              <w:numPr>
                <w:ilvl w:val="0"/>
                <w:numId w:val="29"/>
              </w:numPr>
              <w:rPr>
                <w:noProof/>
                <w:sz w:val="24"/>
                <w:szCs w:val="24"/>
                <w:lang w:val="es-ES"/>
              </w:rPr>
            </w:pPr>
            <w:r w:rsidRPr="001D14BC">
              <w:rPr>
                <w:noProof/>
                <w:sz w:val="24"/>
                <w:szCs w:val="24"/>
                <w:lang w:val="es-ES"/>
              </w:rPr>
              <w:t xml:space="preserve">En primer lugar que los alumnos, las familias, los maestros y otros profesionales de la escuela trabajen en conjunto para garantizar que los alumnos logren el éxito mientras están en la escuela y mucho más allá en el futuro. </w:t>
            </w:r>
          </w:p>
          <w:p w14:paraId="2B62ED19" w14:textId="77777777" w:rsidR="00494E88" w:rsidRPr="001D14BC" w:rsidRDefault="00F84620" w:rsidP="001D14BC">
            <w:pPr>
              <w:numPr>
                <w:ilvl w:val="0"/>
                <w:numId w:val="29"/>
              </w:numPr>
              <w:rPr>
                <w:noProof/>
                <w:sz w:val="24"/>
                <w:szCs w:val="24"/>
                <w:lang w:val="es-ES"/>
              </w:rPr>
            </w:pPr>
            <w:r w:rsidRPr="001D14BC">
              <w:rPr>
                <w:noProof/>
                <w:sz w:val="24"/>
                <w:szCs w:val="24"/>
                <w:lang w:val="es-ES"/>
              </w:rPr>
              <w:t xml:space="preserve">Es importante que los padres y las familias se comprometan con la educación de sus hijos  – para entender claramente qué programas de lenguaje dual y programas de inmersión se están ofreciendo a los niños y así poder preguntar y comentar con los maestros y otros profesionales de la escuela. </w:t>
            </w:r>
          </w:p>
          <w:p w14:paraId="0D2EAEB4" w14:textId="77777777" w:rsidR="00494E88" w:rsidRPr="001D14BC" w:rsidRDefault="00F84620" w:rsidP="001D14BC">
            <w:pPr>
              <w:numPr>
                <w:ilvl w:val="0"/>
                <w:numId w:val="29"/>
              </w:numPr>
              <w:rPr>
                <w:noProof/>
                <w:sz w:val="24"/>
                <w:szCs w:val="24"/>
                <w:lang w:val="es-ES"/>
              </w:rPr>
            </w:pPr>
            <w:r w:rsidRPr="001D14BC">
              <w:rPr>
                <w:noProof/>
                <w:sz w:val="24"/>
                <w:szCs w:val="24"/>
                <w:lang w:val="es-ES"/>
              </w:rPr>
              <w:t>Finalmente, es fundamental que las familias y los padres se fortalezcan. Cuando están fortalecidos se sienten con poder, más fuertes y más seguros, sobre todo cuando se trata de apoyar la educación de sus hijos y hacer valer su derecho a la educación.</w:t>
            </w:r>
          </w:p>
          <w:p w14:paraId="52F0E1F7" w14:textId="77777777" w:rsidR="00494E88" w:rsidRPr="001D14BC" w:rsidRDefault="00F84620" w:rsidP="001D14BC">
            <w:pPr>
              <w:numPr>
                <w:ilvl w:val="0"/>
                <w:numId w:val="29"/>
              </w:numPr>
              <w:rPr>
                <w:noProof/>
                <w:sz w:val="24"/>
                <w:szCs w:val="24"/>
                <w:lang w:val="es-ES"/>
              </w:rPr>
            </w:pPr>
            <w:r w:rsidRPr="001D14BC">
              <w:rPr>
                <w:noProof/>
                <w:sz w:val="24"/>
                <w:szCs w:val="24"/>
                <w:lang w:val="es-ES"/>
              </w:rPr>
              <w:t xml:space="preserve">Cuando se está comprometido y educado, se vuelve uno más poderoso. Estos 3 atributos les ayudarán a guiar a sus hijos hacia un éxito seguro en la escuela y más allá. ¡Usted es el defensor y el recurso más fuerte de sus hijos!  </w:t>
            </w:r>
          </w:p>
          <w:p w14:paraId="29F656EA" w14:textId="117375EB" w:rsidR="004B2376" w:rsidRPr="00DF27C2" w:rsidRDefault="001D14BC" w:rsidP="001D14BC">
            <w:pPr>
              <w:rPr>
                <w:noProof/>
                <w:lang w:val="es-ES"/>
              </w:rPr>
            </w:pPr>
            <w:r w:rsidRPr="001D14BC">
              <w:rPr>
                <w:noProof/>
                <w:lang w:val="es-ES"/>
              </w:rPr>
              <w:t xml:space="preserve"> </w:t>
            </w:r>
          </w:p>
        </w:tc>
      </w:tr>
      <w:tr w:rsidR="00B979A6" w:rsidRPr="00B37F2A" w14:paraId="066226F0" w14:textId="77777777" w:rsidTr="009A2ABD">
        <w:tc>
          <w:tcPr>
            <w:tcW w:w="6939" w:type="dxa"/>
          </w:tcPr>
          <w:p w14:paraId="74A3D7D2" w14:textId="11550843" w:rsidR="00CF7E82" w:rsidRDefault="00DF27C2" w:rsidP="004240A6">
            <w:pPr>
              <w:jc w:val="center"/>
              <w:rPr>
                <w:noProof/>
              </w:rPr>
            </w:pPr>
            <w:r w:rsidRPr="00DF27C2">
              <w:rPr>
                <w:noProof/>
              </w:rPr>
              <w:lastRenderedPageBreak/>
              <w:drawing>
                <wp:inline distT="0" distB="0" distL="0" distR="0" wp14:anchorId="062AA90B" wp14:editId="2DA3AF0A">
                  <wp:extent cx="4269105" cy="24047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105" cy="2404745"/>
                          </a:xfrm>
                          <a:prstGeom prst="rect">
                            <a:avLst/>
                          </a:prstGeom>
                        </pic:spPr>
                      </pic:pic>
                    </a:graphicData>
                  </a:graphic>
                </wp:inline>
              </w:drawing>
            </w:r>
          </w:p>
        </w:tc>
        <w:tc>
          <w:tcPr>
            <w:tcW w:w="6939" w:type="dxa"/>
            <w:gridSpan w:val="2"/>
          </w:tcPr>
          <w:p w14:paraId="09C04519" w14:textId="317BD373" w:rsidR="00DF27C2" w:rsidRPr="00EE1856" w:rsidRDefault="00DF27C2" w:rsidP="00DF27C2">
            <w:pPr>
              <w:rPr>
                <w:noProof/>
                <w:sz w:val="24"/>
                <w:szCs w:val="24"/>
                <w:lang w:val="es-ES"/>
              </w:rPr>
            </w:pPr>
            <w:r w:rsidRPr="00EE1856">
              <w:rPr>
                <w:noProof/>
                <w:sz w:val="24"/>
                <w:szCs w:val="24"/>
                <w:lang w:val="es-MX"/>
              </w:rPr>
              <w:t xml:space="preserve">Estos son los cuatro componentes del programa </w:t>
            </w:r>
            <w:r w:rsidRPr="00EE1856">
              <w:rPr>
                <w:i/>
                <w:iCs/>
                <w:noProof/>
                <w:sz w:val="24"/>
                <w:szCs w:val="24"/>
                <w:lang w:val="es-MX"/>
              </w:rPr>
              <w:t>Compromiso Familiar</w:t>
            </w:r>
            <w:r w:rsidRPr="00EE1856">
              <w:rPr>
                <w:noProof/>
                <w:sz w:val="24"/>
                <w:szCs w:val="24"/>
                <w:lang w:val="es-MX"/>
              </w:rPr>
              <w:t>. Les recomendamos encarecidamente que asistan a las cuatro sesiones. Se graduarán y se le otorgará un certificado al concluir las cuatro clases.</w:t>
            </w:r>
          </w:p>
          <w:p w14:paraId="6D1F3324" w14:textId="77777777" w:rsidR="00DF27C2" w:rsidRDefault="00DF27C2" w:rsidP="00DF27C2">
            <w:pPr>
              <w:rPr>
                <w:noProof/>
                <w:sz w:val="24"/>
                <w:szCs w:val="24"/>
                <w:lang w:val="es-MX"/>
              </w:rPr>
            </w:pPr>
          </w:p>
          <w:p w14:paraId="755F4898" w14:textId="0159CD22" w:rsidR="00DF27C2" w:rsidRPr="00DF27C2" w:rsidRDefault="00DF27C2" w:rsidP="00DF27C2">
            <w:pPr>
              <w:rPr>
                <w:noProof/>
                <w:sz w:val="24"/>
                <w:szCs w:val="24"/>
                <w:lang w:val="es-ES"/>
              </w:rPr>
            </w:pPr>
            <w:r w:rsidRPr="00DF27C2">
              <w:rPr>
                <w:noProof/>
                <w:sz w:val="24"/>
                <w:szCs w:val="24"/>
                <w:lang w:val="es-MX"/>
              </w:rPr>
              <w:t>1.</w:t>
            </w:r>
            <w:r w:rsidRPr="00DF27C2">
              <w:rPr>
                <w:noProof/>
                <w:sz w:val="24"/>
                <w:szCs w:val="24"/>
                <w:lang w:val="es-ES"/>
              </w:rPr>
              <w:t xml:space="preserve"> ¿A qué nos referimos con lenguaje dual e inmersión? ¿Cuáles son las cosas más importantes que deben saber al respecto? </w:t>
            </w:r>
            <w:r w:rsidRPr="00DF27C2">
              <w:rPr>
                <w:b/>
                <w:bCs/>
                <w:noProof/>
                <w:sz w:val="24"/>
                <w:szCs w:val="24"/>
                <w:lang w:val="es-MX"/>
              </w:rPr>
              <w:t> </w:t>
            </w:r>
          </w:p>
          <w:p w14:paraId="6370EC59" w14:textId="77777777" w:rsidR="00DF27C2" w:rsidRPr="00DF27C2" w:rsidRDefault="00DF27C2" w:rsidP="00DF27C2">
            <w:pPr>
              <w:rPr>
                <w:noProof/>
                <w:sz w:val="24"/>
                <w:szCs w:val="24"/>
                <w:lang w:val="es-ES"/>
              </w:rPr>
            </w:pPr>
            <w:r w:rsidRPr="00DF27C2">
              <w:rPr>
                <w:noProof/>
                <w:sz w:val="24"/>
                <w:szCs w:val="24"/>
                <w:lang w:val="es-MX"/>
              </w:rPr>
              <w:t xml:space="preserve">2. ¿Qué queremos decir con "bilingüismo" y "alfabetización bilingüe"? ¿Cómo pueden apoyar a sus hijos a ser hablantes bilingües y a desarrollar su competencia en *lectoescritura bilingüe?  </w:t>
            </w:r>
          </w:p>
          <w:p w14:paraId="5E960EE5" w14:textId="77777777" w:rsidR="00DF27C2" w:rsidRPr="00DF27C2" w:rsidRDefault="00DF27C2" w:rsidP="00DF27C2">
            <w:pPr>
              <w:rPr>
                <w:noProof/>
                <w:sz w:val="24"/>
                <w:szCs w:val="24"/>
                <w:lang w:val="es-ES"/>
              </w:rPr>
            </w:pPr>
            <w:r w:rsidRPr="00DF27C2">
              <w:rPr>
                <w:noProof/>
                <w:sz w:val="24"/>
                <w:szCs w:val="24"/>
                <w:lang w:val="es-MX"/>
              </w:rPr>
              <w:t>3.</w:t>
            </w:r>
            <w:r w:rsidRPr="00DF27C2">
              <w:rPr>
                <w:noProof/>
                <w:sz w:val="24"/>
                <w:szCs w:val="24"/>
                <w:lang w:val="es-ES"/>
              </w:rPr>
              <w:t xml:space="preserve"> ¿Cuáles son los retos que enfrentan los alumnos y sus familias al escoger un programa DLI?</w:t>
            </w:r>
            <w:r w:rsidRPr="00DF27C2">
              <w:rPr>
                <w:noProof/>
                <w:sz w:val="24"/>
                <w:szCs w:val="24"/>
                <w:lang w:val="es-MX"/>
              </w:rPr>
              <w:t> </w:t>
            </w:r>
          </w:p>
          <w:p w14:paraId="4C9B8C4C" w14:textId="7C0F1DB8" w:rsidR="00B979A6" w:rsidRPr="00DF27C2" w:rsidRDefault="00DF27C2" w:rsidP="00EE1856">
            <w:pPr>
              <w:rPr>
                <w:iCs/>
                <w:noProof/>
                <w:sz w:val="24"/>
                <w:szCs w:val="24"/>
                <w:lang w:val="es-ES"/>
              </w:rPr>
            </w:pPr>
            <w:r w:rsidRPr="00DF27C2">
              <w:rPr>
                <w:noProof/>
                <w:sz w:val="24"/>
                <w:szCs w:val="24"/>
                <w:lang w:val="es-MX"/>
              </w:rPr>
              <w:t>4. ¿Cómo pueden el bilingüismo y la lectoescritura bilingüe abrir puertas a sus hijos en el futuro?</w:t>
            </w:r>
            <w:r w:rsidRPr="00DF27C2">
              <w:rPr>
                <w:noProof/>
                <w:sz w:val="24"/>
                <w:szCs w:val="24"/>
                <w:lang w:val="es-ES"/>
              </w:rPr>
              <w:t xml:space="preserve"> </w:t>
            </w:r>
          </w:p>
        </w:tc>
      </w:tr>
      <w:tr w:rsidR="00B979A6" w14:paraId="3C5DD4DC" w14:textId="77777777" w:rsidTr="009A2ABD">
        <w:tc>
          <w:tcPr>
            <w:tcW w:w="6948" w:type="dxa"/>
            <w:gridSpan w:val="2"/>
          </w:tcPr>
          <w:p w14:paraId="509078C6" w14:textId="38B3DB76" w:rsidR="00B979A6" w:rsidRDefault="00DF27C2" w:rsidP="00F44F5D">
            <w:pPr>
              <w:jc w:val="center"/>
              <w:rPr>
                <w:noProof/>
              </w:rPr>
            </w:pPr>
            <w:r w:rsidRPr="00DF27C2">
              <w:rPr>
                <w:noProof/>
              </w:rPr>
              <w:drawing>
                <wp:inline distT="0" distB="0" distL="0" distR="0" wp14:anchorId="66F70D5D" wp14:editId="2EC89E46">
                  <wp:extent cx="4274820" cy="240792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74820" cy="2407920"/>
                          </a:xfrm>
                          <a:prstGeom prst="rect">
                            <a:avLst/>
                          </a:prstGeom>
                        </pic:spPr>
                      </pic:pic>
                    </a:graphicData>
                  </a:graphic>
                </wp:inline>
              </w:drawing>
            </w:r>
          </w:p>
        </w:tc>
        <w:tc>
          <w:tcPr>
            <w:tcW w:w="6930" w:type="dxa"/>
          </w:tcPr>
          <w:p w14:paraId="5176245D" w14:textId="68B19500" w:rsidR="00F44F5D" w:rsidRPr="00BB2289" w:rsidRDefault="00D75409" w:rsidP="009A2ABD">
            <w:pPr>
              <w:jc w:val="center"/>
              <w:rPr>
                <w:iCs/>
                <w:noProof/>
                <w:sz w:val="24"/>
                <w:szCs w:val="24"/>
              </w:rPr>
            </w:pPr>
            <w:r w:rsidRPr="00D75409">
              <w:rPr>
                <w:iCs/>
                <w:noProof/>
                <w:sz w:val="24"/>
                <w:szCs w:val="24"/>
              </w:rPr>
              <w:drawing>
                <wp:inline distT="0" distB="0" distL="0" distR="0" wp14:anchorId="7FAE1CA1" wp14:editId="558D4173">
                  <wp:extent cx="4263390" cy="240157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63390" cy="2401570"/>
                          </a:xfrm>
                          <a:prstGeom prst="rect">
                            <a:avLst/>
                          </a:prstGeom>
                        </pic:spPr>
                      </pic:pic>
                    </a:graphicData>
                  </a:graphic>
                </wp:inline>
              </w:drawing>
            </w:r>
          </w:p>
        </w:tc>
      </w:tr>
      <w:tr w:rsidR="00B979A6" w14:paraId="7DB5DF9D" w14:textId="77777777" w:rsidTr="009A2ABD">
        <w:trPr>
          <w:trHeight w:val="2690"/>
        </w:trPr>
        <w:tc>
          <w:tcPr>
            <w:tcW w:w="13878" w:type="dxa"/>
            <w:gridSpan w:val="3"/>
          </w:tcPr>
          <w:p w14:paraId="6B14437A" w14:textId="77777777" w:rsidR="001D14BC" w:rsidRPr="001D14BC" w:rsidRDefault="001D14BC" w:rsidP="001D14BC">
            <w:pPr>
              <w:pStyle w:val="ListParagraph"/>
              <w:ind w:left="0"/>
              <w:rPr>
                <w:noProof/>
                <w:sz w:val="24"/>
                <w:szCs w:val="24"/>
                <w:lang w:val="es-ES"/>
              </w:rPr>
            </w:pPr>
            <w:r w:rsidRPr="001D14BC">
              <w:rPr>
                <w:noProof/>
                <w:sz w:val="24"/>
                <w:szCs w:val="24"/>
                <w:lang w:val="es-ES"/>
              </w:rPr>
              <w:lastRenderedPageBreak/>
              <w:t>La educación DLI promueve la idea del bilingüismo integrado, donde los alumnos se vuelven altamente competentes tanto en inglés como en el idioma asociado. Hay cuatro tipos de programas principales que se encuentran bajo el paraguas de DLI.</w:t>
            </w:r>
          </w:p>
          <w:p w14:paraId="4FACBCCF" w14:textId="35D466D5" w:rsidR="001D14BC" w:rsidRPr="001D14BC" w:rsidRDefault="001D14BC" w:rsidP="00127054">
            <w:pPr>
              <w:pStyle w:val="ListParagraph"/>
              <w:ind w:left="0"/>
              <w:rPr>
                <w:noProof/>
                <w:sz w:val="24"/>
                <w:szCs w:val="24"/>
              </w:rPr>
            </w:pPr>
            <w:r w:rsidRPr="001D14BC">
              <w:rPr>
                <w:i/>
                <w:iCs/>
                <w:noProof/>
                <w:sz w:val="24"/>
                <w:szCs w:val="24"/>
              </w:rPr>
              <w:t>Point to each section of the umbrella as you introduce the four program types.</w:t>
            </w:r>
          </w:p>
          <w:p w14:paraId="1DDB9CE2" w14:textId="77777777" w:rsidR="001D14BC" w:rsidRPr="001D14BC" w:rsidRDefault="001D14BC" w:rsidP="001D14BC">
            <w:pPr>
              <w:pStyle w:val="ListParagraph"/>
              <w:numPr>
                <w:ilvl w:val="0"/>
                <w:numId w:val="24"/>
              </w:numPr>
              <w:rPr>
                <w:noProof/>
                <w:sz w:val="24"/>
                <w:szCs w:val="24"/>
                <w:lang w:val="es-ES"/>
              </w:rPr>
            </w:pPr>
            <w:r w:rsidRPr="001D14BC">
              <w:rPr>
                <w:b/>
                <w:bCs/>
                <w:noProof/>
                <w:sz w:val="24"/>
                <w:szCs w:val="24"/>
                <w:lang w:val="es-ES"/>
              </w:rPr>
              <w:t>Inmersión en lengua indígena / patrimonial</w:t>
            </w:r>
            <w:r w:rsidRPr="001D14BC">
              <w:rPr>
                <w:noProof/>
                <w:sz w:val="24"/>
                <w:szCs w:val="24"/>
                <w:lang w:val="es-ES"/>
              </w:rPr>
              <w:t xml:space="preserve">: Estos programas están diseñados para revitalizar culturas e idiomas indígenas o nativas en peligro de desaparecer. Por lo general se inscriben alumnos de origen indígena. En Minnesota tenemos programas de inmersión en lengua indígena en ojibwe y dakota. </w:t>
            </w:r>
          </w:p>
          <w:p w14:paraId="0D1E4599" w14:textId="77777777" w:rsidR="001D14BC" w:rsidRPr="001D14BC" w:rsidRDefault="001D14BC" w:rsidP="001D14BC">
            <w:pPr>
              <w:pStyle w:val="ListParagraph"/>
              <w:numPr>
                <w:ilvl w:val="0"/>
                <w:numId w:val="24"/>
              </w:numPr>
              <w:rPr>
                <w:noProof/>
                <w:sz w:val="24"/>
                <w:szCs w:val="24"/>
                <w:lang w:val="es-ES"/>
              </w:rPr>
            </w:pPr>
            <w:r w:rsidRPr="001D14BC">
              <w:rPr>
                <w:b/>
                <w:bCs/>
                <w:noProof/>
                <w:sz w:val="24"/>
                <w:szCs w:val="24"/>
                <w:lang w:val="es-ES"/>
              </w:rPr>
              <w:t>Programas Bilingües de Desarrollo</w:t>
            </w:r>
            <w:r w:rsidRPr="001D14BC">
              <w:rPr>
                <w:noProof/>
                <w:sz w:val="24"/>
                <w:szCs w:val="24"/>
                <w:lang w:val="es-ES"/>
              </w:rPr>
              <w:t xml:space="preserve">: Estos programas bilingües sirven a grupos minoritarios que están aprendiendo la lengua, que tienen idioma y antecedentes culturales similares, por ejemplo, un grupo de alumnos que hablan español en casa. Ellos tienen la oportunidad de mantener y mejorar su idioma materno a la par con su aprendizaje del inglés. En Minnesota, los programas bilingües de desarrollo son todos en español. </w:t>
            </w:r>
          </w:p>
          <w:p w14:paraId="5D60BA99" w14:textId="77777777" w:rsidR="001D14BC" w:rsidRPr="001D14BC" w:rsidRDefault="001D14BC" w:rsidP="001D14BC">
            <w:pPr>
              <w:pStyle w:val="ListParagraph"/>
              <w:numPr>
                <w:ilvl w:val="0"/>
                <w:numId w:val="24"/>
              </w:numPr>
              <w:rPr>
                <w:noProof/>
                <w:sz w:val="24"/>
                <w:szCs w:val="24"/>
                <w:lang w:val="es-ES"/>
              </w:rPr>
            </w:pPr>
            <w:r w:rsidRPr="001D14BC">
              <w:rPr>
                <w:b/>
                <w:bCs/>
                <w:noProof/>
                <w:sz w:val="24"/>
                <w:szCs w:val="24"/>
                <w:lang w:val="es-ES"/>
              </w:rPr>
              <w:t>Inmersión en un idioma mundial unidireccional</w:t>
            </w:r>
            <w:r w:rsidRPr="001D14BC">
              <w:rPr>
                <w:noProof/>
                <w:sz w:val="24"/>
                <w:szCs w:val="24"/>
                <w:lang w:val="es-ES"/>
              </w:rPr>
              <w:t xml:space="preserve">: Este programa está diseñado para alumnos cuyo idioma materno es el inglés. En Minnesota hay programas orientados hacia una sola dirección en español, francés, alemán, mandarín y coreano. </w:t>
            </w:r>
          </w:p>
          <w:p w14:paraId="62E36C60" w14:textId="77777777" w:rsidR="001D14BC" w:rsidRPr="001D14BC" w:rsidRDefault="001D14BC" w:rsidP="001D14BC">
            <w:pPr>
              <w:pStyle w:val="ListParagraph"/>
              <w:numPr>
                <w:ilvl w:val="0"/>
                <w:numId w:val="24"/>
              </w:numPr>
              <w:rPr>
                <w:noProof/>
                <w:sz w:val="24"/>
                <w:szCs w:val="24"/>
              </w:rPr>
            </w:pPr>
            <w:r w:rsidRPr="001D14BC">
              <w:rPr>
                <w:noProof/>
                <w:sz w:val="24"/>
                <w:szCs w:val="24"/>
                <w:lang w:val="es-ES"/>
              </w:rPr>
              <w:t xml:space="preserve">Y finalmente, el programa que se representa aquí esta noche es el programa de </w:t>
            </w:r>
            <w:r w:rsidRPr="001D14BC">
              <w:rPr>
                <w:b/>
                <w:bCs/>
                <w:noProof/>
                <w:sz w:val="24"/>
                <w:szCs w:val="24"/>
                <w:lang w:val="es-ES"/>
              </w:rPr>
              <w:t>Inmersión bidireccional</w:t>
            </w:r>
            <w:r w:rsidRPr="001D14BC">
              <w:rPr>
                <w:noProof/>
                <w:sz w:val="24"/>
                <w:szCs w:val="24"/>
                <w:lang w:val="es-ES"/>
              </w:rPr>
              <w:t xml:space="preserve">. Es como una combinación de inmersión bilingüe de desarrollo y una inmersión en el idioma mundial porque reúne intencionalmente a niños de dos grupos lingüísticos: el idioma del hogar en inglés y aquellos que hablan el idioma asociado (español) en el hogar. Y los alumnos reciben su enseñanza en ambos idiomas. </w:t>
            </w:r>
          </w:p>
          <w:p w14:paraId="22CF1719" w14:textId="25F1361B" w:rsidR="00B979A6" w:rsidRPr="00EE1856" w:rsidRDefault="00B979A6" w:rsidP="00127054">
            <w:pPr>
              <w:pStyle w:val="ListParagraph"/>
              <w:rPr>
                <w:noProof/>
                <w:sz w:val="24"/>
                <w:szCs w:val="24"/>
              </w:rPr>
            </w:pPr>
          </w:p>
        </w:tc>
      </w:tr>
      <w:tr w:rsidR="00B979A6" w:rsidRPr="00B37F2A" w14:paraId="7363930B" w14:textId="77777777" w:rsidTr="00127054">
        <w:tc>
          <w:tcPr>
            <w:tcW w:w="6948" w:type="dxa"/>
            <w:gridSpan w:val="2"/>
          </w:tcPr>
          <w:p w14:paraId="0F095822" w14:textId="2A6F4CAE" w:rsidR="00B979A6" w:rsidRDefault="001D14BC" w:rsidP="00F44F5D">
            <w:pPr>
              <w:jc w:val="center"/>
              <w:rPr>
                <w:noProof/>
              </w:rPr>
            </w:pPr>
            <w:r w:rsidRPr="001D14BC">
              <w:rPr>
                <w:noProof/>
              </w:rPr>
              <w:drawing>
                <wp:inline distT="0" distB="0" distL="0" distR="0" wp14:anchorId="0ADD8A41" wp14:editId="3E1E05E7">
                  <wp:extent cx="4318000" cy="2428875"/>
                  <wp:effectExtent l="0" t="0" r="635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322925" cy="2431646"/>
                          </a:xfrm>
                          <a:prstGeom prst="rect">
                            <a:avLst/>
                          </a:prstGeom>
                        </pic:spPr>
                      </pic:pic>
                    </a:graphicData>
                  </a:graphic>
                </wp:inline>
              </w:drawing>
            </w:r>
          </w:p>
        </w:tc>
        <w:tc>
          <w:tcPr>
            <w:tcW w:w="6930" w:type="dxa"/>
          </w:tcPr>
          <w:p w14:paraId="62F53B87" w14:textId="77777777" w:rsidR="00127054" w:rsidRPr="00127054" w:rsidRDefault="00127054" w:rsidP="00127054">
            <w:pPr>
              <w:rPr>
                <w:noProof/>
                <w:sz w:val="24"/>
                <w:szCs w:val="24"/>
                <w:lang w:val="es-ES"/>
              </w:rPr>
            </w:pPr>
            <w:r w:rsidRPr="00127054">
              <w:rPr>
                <w:noProof/>
                <w:sz w:val="24"/>
                <w:szCs w:val="24"/>
                <w:lang w:val="es-MX"/>
              </w:rPr>
              <w:t>Los cuatro tipos de estos programas comparten los mismos 3 objetivos. Piensen en el ABC del Lenguaje Dual e Inmersión.</w:t>
            </w:r>
          </w:p>
          <w:p w14:paraId="74F99CFB" w14:textId="278CAF8D" w:rsidR="00127054" w:rsidRPr="00127054" w:rsidRDefault="00127054" w:rsidP="00127054">
            <w:pPr>
              <w:rPr>
                <w:noProof/>
                <w:sz w:val="24"/>
                <w:szCs w:val="24"/>
                <w:lang w:val="es-ES"/>
              </w:rPr>
            </w:pPr>
          </w:p>
          <w:p w14:paraId="27083B73" w14:textId="77777777" w:rsidR="00127054" w:rsidRPr="00127054" w:rsidRDefault="00127054" w:rsidP="00127054">
            <w:pPr>
              <w:pStyle w:val="ListParagraph"/>
              <w:numPr>
                <w:ilvl w:val="0"/>
                <w:numId w:val="31"/>
              </w:numPr>
              <w:rPr>
                <w:noProof/>
                <w:sz w:val="24"/>
                <w:szCs w:val="24"/>
                <w:lang w:val="es-ES"/>
              </w:rPr>
            </w:pPr>
            <w:r w:rsidRPr="00127054">
              <w:rPr>
                <w:noProof/>
                <w:sz w:val="24"/>
                <w:szCs w:val="24"/>
                <w:lang w:val="es-MX"/>
              </w:rPr>
              <w:t xml:space="preserve">El logro académico tiene que ver con qué tan bien los estudiantes lo hacen en la escuela. </w:t>
            </w:r>
          </w:p>
          <w:p w14:paraId="01DD84C5" w14:textId="1F39B3E2" w:rsidR="00127054" w:rsidRPr="00127054" w:rsidRDefault="00127054" w:rsidP="00127054">
            <w:pPr>
              <w:pStyle w:val="ListParagraph"/>
              <w:numPr>
                <w:ilvl w:val="0"/>
                <w:numId w:val="31"/>
              </w:numPr>
              <w:rPr>
                <w:noProof/>
                <w:sz w:val="24"/>
                <w:szCs w:val="24"/>
                <w:lang w:val="es-ES"/>
              </w:rPr>
            </w:pPr>
            <w:r w:rsidRPr="00127054">
              <w:rPr>
                <w:noProof/>
                <w:sz w:val="24"/>
                <w:szCs w:val="24"/>
                <w:lang w:val="es-MX"/>
              </w:rPr>
              <w:t xml:space="preserve">Bilingüismo significa dominar dos idiomas con un alto nivel. El alfabetización bilingüe significa leer y escribir en dos idiomas. </w:t>
            </w:r>
          </w:p>
          <w:p w14:paraId="2A3B32D0" w14:textId="148B06AF" w:rsidR="00127054" w:rsidRPr="00127054" w:rsidRDefault="00127054" w:rsidP="00127054">
            <w:pPr>
              <w:pStyle w:val="ListParagraph"/>
              <w:numPr>
                <w:ilvl w:val="0"/>
                <w:numId w:val="31"/>
              </w:numPr>
              <w:rPr>
                <w:noProof/>
                <w:sz w:val="24"/>
                <w:szCs w:val="24"/>
                <w:lang w:val="es-ES"/>
              </w:rPr>
            </w:pPr>
            <w:r w:rsidRPr="00127054">
              <w:rPr>
                <w:noProof/>
                <w:sz w:val="24"/>
                <w:szCs w:val="24"/>
                <w:lang w:val="es-MX"/>
              </w:rPr>
              <w:t>La aptitud cultural es acerca de comprender cómo la cultura (nuestra propia cultura y otras) afectan nuestra forma de pensar y actuar.</w:t>
            </w:r>
          </w:p>
          <w:p w14:paraId="7486D342" w14:textId="6FA8FED6" w:rsidR="00F44F5D" w:rsidRPr="00127054" w:rsidRDefault="00F44F5D" w:rsidP="00F44F5D">
            <w:pPr>
              <w:jc w:val="center"/>
              <w:rPr>
                <w:noProof/>
                <w:lang w:val="es-ES"/>
              </w:rPr>
            </w:pPr>
          </w:p>
        </w:tc>
      </w:tr>
      <w:tr w:rsidR="00F44F5D" w:rsidRPr="00127054" w14:paraId="6AA74D8C" w14:textId="77777777" w:rsidTr="00C918BB">
        <w:trPr>
          <w:trHeight w:val="4130"/>
        </w:trPr>
        <w:tc>
          <w:tcPr>
            <w:tcW w:w="6939" w:type="dxa"/>
          </w:tcPr>
          <w:p w14:paraId="2BCF4D62" w14:textId="4AB553F7" w:rsidR="00F44F5D" w:rsidRPr="00127054" w:rsidRDefault="00F44F5D" w:rsidP="00127054">
            <w:pPr>
              <w:jc w:val="center"/>
              <w:rPr>
                <w:noProof/>
                <w:lang w:val="es-ES"/>
              </w:rPr>
            </w:pPr>
            <w:r w:rsidRPr="00127054">
              <w:rPr>
                <w:lang w:val="es-ES"/>
              </w:rPr>
              <w:lastRenderedPageBreak/>
              <w:br w:type="page"/>
            </w:r>
            <w:r w:rsidR="001A2DF1" w:rsidRPr="001A2DF1">
              <w:rPr>
                <w:noProof/>
                <w:lang w:val="es-ES"/>
              </w:rPr>
              <w:drawing>
                <wp:inline distT="0" distB="0" distL="0" distR="0" wp14:anchorId="29630971" wp14:editId="576DFE4E">
                  <wp:extent cx="4269105" cy="2404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9105" cy="2404745"/>
                          </a:xfrm>
                          <a:prstGeom prst="rect">
                            <a:avLst/>
                          </a:prstGeom>
                        </pic:spPr>
                      </pic:pic>
                    </a:graphicData>
                  </a:graphic>
                </wp:inline>
              </w:drawing>
            </w:r>
            <w:r w:rsidR="009A2ABD" w:rsidRPr="00127054">
              <w:rPr>
                <w:noProof/>
                <w:lang w:val="es-ES"/>
              </w:rPr>
              <w:t xml:space="preserve"> </w:t>
            </w:r>
          </w:p>
        </w:tc>
        <w:tc>
          <w:tcPr>
            <w:tcW w:w="6939" w:type="dxa"/>
            <w:gridSpan w:val="2"/>
          </w:tcPr>
          <w:p w14:paraId="4AD864FE" w14:textId="65350004" w:rsidR="00F44F5D" w:rsidRPr="00127054" w:rsidRDefault="00127054" w:rsidP="00F44F5D">
            <w:pPr>
              <w:jc w:val="center"/>
              <w:rPr>
                <w:noProof/>
                <w:lang w:val="es-ES"/>
              </w:rPr>
            </w:pPr>
            <w:r w:rsidRPr="00127054">
              <w:rPr>
                <w:noProof/>
              </w:rPr>
              <w:drawing>
                <wp:inline distT="0" distB="0" distL="0" distR="0" wp14:anchorId="3D4E8979" wp14:editId="2DD5D016">
                  <wp:extent cx="4276725" cy="240565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277322" cy="2405994"/>
                          </a:xfrm>
                          <a:prstGeom prst="rect">
                            <a:avLst/>
                          </a:prstGeom>
                        </pic:spPr>
                      </pic:pic>
                    </a:graphicData>
                  </a:graphic>
                </wp:inline>
              </w:drawing>
            </w:r>
          </w:p>
        </w:tc>
      </w:tr>
      <w:tr w:rsidR="00F44F5D" w:rsidRPr="0000649A" w14:paraId="54A5A158" w14:textId="77777777" w:rsidTr="0027751D">
        <w:tc>
          <w:tcPr>
            <w:tcW w:w="6939" w:type="dxa"/>
          </w:tcPr>
          <w:p w14:paraId="09ECC9CC" w14:textId="5E27AF6B" w:rsidR="00F44F5D" w:rsidRDefault="00127054" w:rsidP="00F44F5D">
            <w:pPr>
              <w:jc w:val="center"/>
              <w:rPr>
                <w:noProof/>
              </w:rPr>
            </w:pPr>
            <w:r w:rsidRPr="00127054">
              <w:rPr>
                <w:noProof/>
              </w:rPr>
              <w:drawing>
                <wp:inline distT="0" distB="0" distL="0" distR="0" wp14:anchorId="33817B1B" wp14:editId="7C26D9AF">
                  <wp:extent cx="4267200" cy="22479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b="6350"/>
                          <a:stretch/>
                        </pic:blipFill>
                        <pic:spPr bwMode="auto">
                          <a:xfrm>
                            <a:off x="0" y="0"/>
                            <a:ext cx="4267796" cy="2248214"/>
                          </a:xfrm>
                          <a:prstGeom prst="rect">
                            <a:avLst/>
                          </a:prstGeom>
                          <a:ln>
                            <a:noFill/>
                          </a:ln>
                          <a:extLst>
                            <a:ext uri="{53640926-AAD7-44D8-BBD7-CCE9431645EC}">
                              <a14:shadowObscured xmlns:a14="http://schemas.microsoft.com/office/drawing/2010/main"/>
                            </a:ext>
                          </a:extLst>
                        </pic:spPr>
                      </pic:pic>
                    </a:graphicData>
                  </a:graphic>
                </wp:inline>
              </w:drawing>
            </w:r>
          </w:p>
          <w:p w14:paraId="74A7FA26" w14:textId="0BE4B60A" w:rsidR="00F44F5D" w:rsidRDefault="00F44F5D" w:rsidP="00F44F5D">
            <w:pPr>
              <w:jc w:val="center"/>
              <w:rPr>
                <w:noProof/>
              </w:rPr>
            </w:pPr>
          </w:p>
        </w:tc>
        <w:tc>
          <w:tcPr>
            <w:tcW w:w="6939" w:type="dxa"/>
            <w:gridSpan w:val="2"/>
          </w:tcPr>
          <w:p w14:paraId="0AF25A6F" w14:textId="77777777" w:rsidR="00F44F5D" w:rsidRDefault="00127054" w:rsidP="00127054">
            <w:pPr>
              <w:pStyle w:val="ListParagraph"/>
              <w:numPr>
                <w:ilvl w:val="0"/>
                <w:numId w:val="25"/>
              </w:numPr>
              <w:ind w:left="0"/>
              <w:rPr>
                <w:noProof/>
                <w:lang w:val="es-ES"/>
              </w:rPr>
            </w:pPr>
            <w:r w:rsidRPr="00127054">
              <w:rPr>
                <w:noProof/>
              </w:rPr>
              <w:drawing>
                <wp:inline distT="0" distB="0" distL="0" distR="0" wp14:anchorId="2C5F9FD6" wp14:editId="160C37F0">
                  <wp:extent cx="4250267" cy="22002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b="7968"/>
                          <a:stretch/>
                        </pic:blipFill>
                        <pic:spPr bwMode="auto">
                          <a:xfrm>
                            <a:off x="0" y="0"/>
                            <a:ext cx="4258269" cy="2204417"/>
                          </a:xfrm>
                          <a:prstGeom prst="rect">
                            <a:avLst/>
                          </a:prstGeom>
                          <a:ln>
                            <a:noFill/>
                          </a:ln>
                          <a:extLst>
                            <a:ext uri="{53640926-AAD7-44D8-BBD7-CCE9431645EC}">
                              <a14:shadowObscured xmlns:a14="http://schemas.microsoft.com/office/drawing/2010/main"/>
                            </a:ext>
                          </a:extLst>
                        </pic:spPr>
                      </pic:pic>
                    </a:graphicData>
                  </a:graphic>
                </wp:inline>
              </w:drawing>
            </w:r>
          </w:p>
          <w:p w14:paraId="6B3468CE" w14:textId="2BFD3825" w:rsidR="00127054" w:rsidRPr="005A7E3F" w:rsidRDefault="00127054" w:rsidP="00127054">
            <w:pPr>
              <w:pStyle w:val="ListParagraph"/>
              <w:numPr>
                <w:ilvl w:val="0"/>
                <w:numId w:val="25"/>
              </w:numPr>
              <w:ind w:left="0"/>
              <w:rPr>
                <w:noProof/>
                <w:lang w:val="es-ES"/>
              </w:rPr>
            </w:pPr>
          </w:p>
        </w:tc>
      </w:tr>
      <w:tr w:rsidR="00127054" w:rsidRPr="00B37F2A" w14:paraId="1D7FA1F5" w14:textId="77777777" w:rsidTr="007D35D6">
        <w:tc>
          <w:tcPr>
            <w:tcW w:w="13878" w:type="dxa"/>
            <w:gridSpan w:val="3"/>
          </w:tcPr>
          <w:p w14:paraId="44EB99FF" w14:textId="0280A999" w:rsidR="00127054" w:rsidRPr="00127054" w:rsidRDefault="00127054" w:rsidP="00127054">
            <w:pPr>
              <w:pStyle w:val="ListParagraph"/>
              <w:numPr>
                <w:ilvl w:val="0"/>
                <w:numId w:val="25"/>
              </w:numPr>
              <w:ind w:left="0"/>
              <w:rPr>
                <w:noProof/>
                <w:lang w:val="es-ES"/>
              </w:rPr>
            </w:pPr>
            <w:r w:rsidRPr="00127054">
              <w:rPr>
                <w:bCs/>
                <w:noProof/>
                <w:sz w:val="24"/>
                <w:szCs w:val="24"/>
                <w:lang w:val="es-ES"/>
              </w:rPr>
              <w:t>Esta gráfica muestra cómo los estudiantes de inglés logran la lectura en inglés en una variedad de modelos de programas. Representa una investigación longitudinal que involucra a más de 15,000 estudiantes en diferentes programas e idiomas en varios estados de los EE. UU (no incluye a MN). Veamos una versión más grande del gráfico para interpretarlo mejor. La investigación longitudinal significa que estamos viendo a los mismos estudiantes con el tiempo.</w:t>
            </w:r>
          </w:p>
        </w:tc>
      </w:tr>
      <w:tr w:rsidR="00363DB4" w:rsidRPr="00EE1856" w14:paraId="7D41321E" w14:textId="77777777" w:rsidTr="0027751D">
        <w:tc>
          <w:tcPr>
            <w:tcW w:w="6939" w:type="dxa"/>
          </w:tcPr>
          <w:p w14:paraId="0CEB3446" w14:textId="0E95C87F" w:rsidR="00363DB4" w:rsidRPr="008A0DBE" w:rsidRDefault="008A0DBE" w:rsidP="00F44F5D">
            <w:pPr>
              <w:jc w:val="center"/>
              <w:rPr>
                <w:noProof/>
                <w:lang w:val="es-PA"/>
              </w:rPr>
            </w:pPr>
            <w:r w:rsidRPr="00D12551">
              <w:rPr>
                <w:noProof/>
              </w:rPr>
              <w:lastRenderedPageBreak/>
              <w:drawing>
                <wp:inline distT="0" distB="0" distL="0" distR="0" wp14:anchorId="233977FF" wp14:editId="26C50B8B">
                  <wp:extent cx="4244340" cy="2390978"/>
                  <wp:effectExtent l="0" t="0" r="381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50277" cy="2394322"/>
                          </a:xfrm>
                          <a:prstGeom prst="rect">
                            <a:avLst/>
                          </a:prstGeom>
                        </pic:spPr>
                      </pic:pic>
                    </a:graphicData>
                  </a:graphic>
                </wp:inline>
              </w:drawing>
            </w:r>
          </w:p>
        </w:tc>
        <w:tc>
          <w:tcPr>
            <w:tcW w:w="6939" w:type="dxa"/>
            <w:gridSpan w:val="2"/>
          </w:tcPr>
          <w:p w14:paraId="36412BFC" w14:textId="24447BF6" w:rsidR="00363DB4" w:rsidRPr="005A7E3F" w:rsidRDefault="00127054" w:rsidP="005A7E3F">
            <w:pPr>
              <w:pStyle w:val="ListParagraph"/>
              <w:ind w:left="-6"/>
              <w:rPr>
                <w:lang w:val="es-MX"/>
              </w:rPr>
            </w:pPr>
            <w:r w:rsidRPr="00127054">
              <w:rPr>
                <w:noProof/>
              </w:rPr>
              <w:drawing>
                <wp:inline distT="0" distB="0" distL="0" distR="0" wp14:anchorId="72544490" wp14:editId="7285D776">
                  <wp:extent cx="4267200" cy="24003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267796" cy="2400635"/>
                          </a:xfrm>
                          <a:prstGeom prst="rect">
                            <a:avLst/>
                          </a:prstGeom>
                        </pic:spPr>
                      </pic:pic>
                    </a:graphicData>
                  </a:graphic>
                </wp:inline>
              </w:drawing>
            </w:r>
          </w:p>
        </w:tc>
      </w:tr>
      <w:tr w:rsidR="00363DB4" w:rsidRPr="00EE1856" w14:paraId="5B3B98F5" w14:textId="77777777" w:rsidTr="0027751D">
        <w:tc>
          <w:tcPr>
            <w:tcW w:w="6939" w:type="dxa"/>
          </w:tcPr>
          <w:p w14:paraId="09E25869" w14:textId="77777777" w:rsidR="00F8180D" w:rsidRDefault="00127054" w:rsidP="00F44F5D">
            <w:pPr>
              <w:jc w:val="center"/>
              <w:rPr>
                <w:noProof/>
              </w:rPr>
            </w:pPr>
            <w:r w:rsidRPr="00127054">
              <w:rPr>
                <w:noProof/>
              </w:rPr>
              <w:drawing>
                <wp:inline distT="0" distB="0" distL="0" distR="0" wp14:anchorId="40542682" wp14:editId="52104659">
                  <wp:extent cx="4267200" cy="24003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267796" cy="2400635"/>
                          </a:xfrm>
                          <a:prstGeom prst="rect">
                            <a:avLst/>
                          </a:prstGeom>
                        </pic:spPr>
                      </pic:pic>
                    </a:graphicData>
                  </a:graphic>
                </wp:inline>
              </w:drawing>
            </w:r>
          </w:p>
          <w:p w14:paraId="2A150C16" w14:textId="5A427F88" w:rsidR="00363DB4" w:rsidRPr="00F8180D" w:rsidRDefault="00F8180D" w:rsidP="00F8180D">
            <w:pPr>
              <w:rPr>
                <w:noProof/>
                <w:lang w:val="es-ES"/>
              </w:rPr>
            </w:pPr>
            <w:r w:rsidRPr="00F8180D">
              <w:rPr>
                <w:noProof/>
                <w:sz w:val="24"/>
                <w:szCs w:val="24"/>
                <w:lang w:val="es-MX"/>
              </w:rPr>
              <w:t>¡El camino hacia el bilingüismo está lleno de baches! Ustedes y sus hijos enfrentarán desafíos y la sesión de esta noche, y las que vendrán, les ayudarán a conocerlos y superarlos.</w:t>
            </w:r>
            <w:r w:rsidRPr="00F8180D">
              <w:rPr>
                <w:noProof/>
                <w:sz w:val="24"/>
                <w:szCs w:val="24"/>
                <w:lang w:val="es-ES"/>
              </w:rPr>
              <w:t xml:space="preserve"> </w:t>
            </w:r>
            <w:r w:rsidR="00363DB4" w:rsidRPr="00F8180D">
              <w:rPr>
                <w:noProof/>
                <w:lang w:val="es-ES"/>
              </w:rPr>
              <w:t xml:space="preserve"> </w:t>
            </w:r>
          </w:p>
        </w:tc>
        <w:tc>
          <w:tcPr>
            <w:tcW w:w="6939" w:type="dxa"/>
            <w:gridSpan w:val="2"/>
          </w:tcPr>
          <w:p w14:paraId="047D6FED" w14:textId="6FD38409" w:rsidR="00363DB4" w:rsidRPr="00363DB4" w:rsidRDefault="00127054" w:rsidP="005A7E3F">
            <w:pPr>
              <w:pStyle w:val="ListParagraph"/>
              <w:ind w:left="-6"/>
              <w:rPr>
                <w:lang w:val="es-MX"/>
              </w:rPr>
            </w:pPr>
            <w:r w:rsidRPr="00127054">
              <w:rPr>
                <w:noProof/>
              </w:rPr>
              <w:drawing>
                <wp:inline distT="0" distB="0" distL="0" distR="0" wp14:anchorId="207D441C" wp14:editId="479E1D9E">
                  <wp:extent cx="4267200" cy="24003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267796" cy="2400635"/>
                          </a:xfrm>
                          <a:prstGeom prst="rect">
                            <a:avLst/>
                          </a:prstGeom>
                        </pic:spPr>
                      </pic:pic>
                    </a:graphicData>
                  </a:graphic>
                </wp:inline>
              </w:drawing>
            </w:r>
          </w:p>
        </w:tc>
      </w:tr>
      <w:tr w:rsidR="00363DB4" w:rsidRPr="00EE1856" w14:paraId="396D2C15" w14:textId="77777777" w:rsidTr="0027751D">
        <w:tc>
          <w:tcPr>
            <w:tcW w:w="6939" w:type="dxa"/>
          </w:tcPr>
          <w:p w14:paraId="2C8233D5" w14:textId="611B65C7" w:rsidR="00363DB4" w:rsidRPr="00363DB4" w:rsidRDefault="00106DA0" w:rsidP="00F44F5D">
            <w:pPr>
              <w:jc w:val="center"/>
              <w:rPr>
                <w:noProof/>
              </w:rPr>
            </w:pPr>
            <w:r w:rsidRPr="00106DA0">
              <w:rPr>
                <w:noProof/>
              </w:rPr>
              <w:lastRenderedPageBreak/>
              <w:drawing>
                <wp:inline distT="0" distB="0" distL="0" distR="0" wp14:anchorId="731C69DE" wp14:editId="20A21DF0">
                  <wp:extent cx="4267200" cy="21907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8730"/>
                          <a:stretch/>
                        </pic:blipFill>
                        <pic:spPr bwMode="auto">
                          <a:xfrm>
                            <a:off x="0" y="0"/>
                            <a:ext cx="4267796" cy="2191056"/>
                          </a:xfrm>
                          <a:prstGeom prst="rect">
                            <a:avLst/>
                          </a:prstGeom>
                          <a:ln>
                            <a:noFill/>
                          </a:ln>
                          <a:extLst>
                            <a:ext uri="{53640926-AAD7-44D8-BBD7-CCE9431645EC}">
                              <a14:shadowObscured xmlns:a14="http://schemas.microsoft.com/office/drawing/2010/main"/>
                            </a:ext>
                          </a:extLst>
                        </pic:spPr>
                      </pic:pic>
                    </a:graphicData>
                  </a:graphic>
                </wp:inline>
              </w:drawing>
            </w:r>
            <w:r w:rsidR="00363DB4">
              <w:rPr>
                <w:noProof/>
              </w:rPr>
              <w:t xml:space="preserve"> </w:t>
            </w:r>
          </w:p>
        </w:tc>
        <w:tc>
          <w:tcPr>
            <w:tcW w:w="6939" w:type="dxa"/>
            <w:gridSpan w:val="2"/>
          </w:tcPr>
          <w:p w14:paraId="60DD7FA9" w14:textId="663D81B0" w:rsidR="00363DB4" w:rsidRDefault="001A2DF1" w:rsidP="005A7E3F">
            <w:pPr>
              <w:pStyle w:val="ListParagraph"/>
              <w:ind w:left="-6"/>
              <w:rPr>
                <w:noProof/>
              </w:rPr>
            </w:pPr>
            <w:r w:rsidRPr="001A2DF1">
              <w:rPr>
                <w:noProof/>
              </w:rPr>
              <w:drawing>
                <wp:inline distT="0" distB="0" distL="0" distR="0" wp14:anchorId="60A53259" wp14:editId="3C897260">
                  <wp:extent cx="4269105" cy="2404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p w14:paraId="1A0B2A94" w14:textId="2C7752A2" w:rsidR="00106DA0" w:rsidRPr="00363DB4" w:rsidRDefault="00106DA0" w:rsidP="005A7E3F">
            <w:pPr>
              <w:pStyle w:val="ListParagraph"/>
              <w:ind w:left="-6"/>
              <w:rPr>
                <w:noProof/>
              </w:rPr>
            </w:pPr>
            <w:r w:rsidRPr="00363DB4">
              <w:rPr>
                <w:noProof/>
                <w:sz w:val="24"/>
                <w:szCs w:val="24"/>
                <w:lang w:val="es-ES"/>
              </w:rPr>
              <w:t xml:space="preserve">El segundo objetivo de la educación en lenguaje dual e inmersión (DLI) es el bilingüismo y el alfabetismo bilingüe. Hay tanta información sobre este tema que vamos a dedicar la siguiente sesión a este tema. </w:t>
            </w:r>
            <w:r w:rsidRPr="00363DB4">
              <w:rPr>
                <w:noProof/>
                <w:sz w:val="24"/>
                <w:szCs w:val="24"/>
              </w:rPr>
              <w:t>Asegúrense de volver para esta importante presentación.</w:t>
            </w:r>
          </w:p>
        </w:tc>
      </w:tr>
      <w:tr w:rsidR="00363DB4" w:rsidRPr="00EE1856" w14:paraId="3C5AFE68" w14:textId="77777777" w:rsidTr="0027751D">
        <w:tc>
          <w:tcPr>
            <w:tcW w:w="6939" w:type="dxa"/>
          </w:tcPr>
          <w:p w14:paraId="7D23515E" w14:textId="55F079B7" w:rsidR="00363DB4" w:rsidRPr="00363DB4" w:rsidRDefault="001A2DF1" w:rsidP="00F44F5D">
            <w:pPr>
              <w:jc w:val="center"/>
              <w:rPr>
                <w:noProof/>
              </w:rPr>
            </w:pPr>
            <w:r w:rsidRPr="001A2DF1">
              <w:rPr>
                <w:noProof/>
              </w:rPr>
              <w:drawing>
                <wp:inline distT="0" distB="0" distL="0" distR="0" wp14:anchorId="057A57DF" wp14:editId="4189B930">
                  <wp:extent cx="4269105" cy="24047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c>
          <w:tcPr>
            <w:tcW w:w="6939" w:type="dxa"/>
            <w:gridSpan w:val="2"/>
          </w:tcPr>
          <w:p w14:paraId="4EF58779" w14:textId="3CDA7654" w:rsidR="00363DB4" w:rsidRPr="00363DB4" w:rsidRDefault="00106DA0" w:rsidP="00363DB4">
            <w:pPr>
              <w:pStyle w:val="ListParagraph"/>
              <w:ind w:left="0"/>
              <w:rPr>
                <w:noProof/>
              </w:rPr>
            </w:pPr>
            <w:r w:rsidRPr="00106DA0">
              <w:rPr>
                <w:noProof/>
              </w:rPr>
              <w:drawing>
                <wp:inline distT="0" distB="0" distL="0" distR="0" wp14:anchorId="23FA4909" wp14:editId="0B45E57B">
                  <wp:extent cx="4267200" cy="24003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267796" cy="2400635"/>
                          </a:xfrm>
                          <a:prstGeom prst="rect">
                            <a:avLst/>
                          </a:prstGeom>
                        </pic:spPr>
                      </pic:pic>
                    </a:graphicData>
                  </a:graphic>
                </wp:inline>
              </w:drawing>
            </w:r>
          </w:p>
        </w:tc>
      </w:tr>
      <w:tr w:rsidR="00363DB4" w:rsidRPr="00EE1856" w14:paraId="5C90CEC9" w14:textId="77777777" w:rsidTr="0027751D">
        <w:tc>
          <w:tcPr>
            <w:tcW w:w="6939" w:type="dxa"/>
          </w:tcPr>
          <w:p w14:paraId="0374F508" w14:textId="22C5D1DB" w:rsidR="00363DB4" w:rsidRPr="00363DB4" w:rsidRDefault="0035203D" w:rsidP="00F44F5D">
            <w:pPr>
              <w:jc w:val="center"/>
              <w:rPr>
                <w:noProof/>
              </w:rPr>
            </w:pPr>
            <w:r w:rsidRPr="0035203D">
              <w:rPr>
                <w:noProof/>
              </w:rPr>
              <w:lastRenderedPageBreak/>
              <w:drawing>
                <wp:inline distT="0" distB="0" distL="0" distR="0" wp14:anchorId="1A107B7A" wp14:editId="3A90F753">
                  <wp:extent cx="4267200" cy="24003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267796" cy="2400635"/>
                          </a:xfrm>
                          <a:prstGeom prst="rect">
                            <a:avLst/>
                          </a:prstGeom>
                        </pic:spPr>
                      </pic:pic>
                    </a:graphicData>
                  </a:graphic>
                </wp:inline>
              </w:drawing>
            </w:r>
          </w:p>
        </w:tc>
        <w:tc>
          <w:tcPr>
            <w:tcW w:w="6939" w:type="dxa"/>
            <w:gridSpan w:val="2"/>
          </w:tcPr>
          <w:p w14:paraId="38E8F877" w14:textId="2E7368DD" w:rsidR="00363DB4" w:rsidRPr="00363DB4" w:rsidRDefault="0035203D" w:rsidP="005A7E3F">
            <w:pPr>
              <w:pStyle w:val="ListParagraph"/>
              <w:ind w:left="-6"/>
              <w:rPr>
                <w:noProof/>
              </w:rPr>
            </w:pPr>
            <w:r w:rsidRPr="0035203D">
              <w:rPr>
                <w:noProof/>
              </w:rPr>
              <w:drawing>
                <wp:inline distT="0" distB="0" distL="0" distR="0" wp14:anchorId="1C8ABA95" wp14:editId="314CCD39">
                  <wp:extent cx="4267200" cy="24003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267796" cy="2400635"/>
                          </a:xfrm>
                          <a:prstGeom prst="rect">
                            <a:avLst/>
                          </a:prstGeom>
                        </pic:spPr>
                      </pic:pic>
                    </a:graphicData>
                  </a:graphic>
                </wp:inline>
              </w:drawing>
            </w:r>
          </w:p>
        </w:tc>
      </w:tr>
      <w:tr w:rsidR="000F4710" w:rsidRPr="00EE1856" w14:paraId="262CCABE" w14:textId="77777777" w:rsidTr="0027751D">
        <w:tc>
          <w:tcPr>
            <w:tcW w:w="6939" w:type="dxa"/>
          </w:tcPr>
          <w:p w14:paraId="20AD9C74" w14:textId="1A581A44" w:rsidR="000F4710" w:rsidRPr="000F4710" w:rsidRDefault="00B37F2A" w:rsidP="00F44F5D">
            <w:pPr>
              <w:jc w:val="center"/>
              <w:rPr>
                <w:noProof/>
              </w:rPr>
            </w:pPr>
            <w:r w:rsidRPr="00B37F2A">
              <w:rPr>
                <w:noProof/>
              </w:rPr>
              <w:drawing>
                <wp:inline distT="0" distB="0" distL="0" distR="0" wp14:anchorId="40F453EE" wp14:editId="7844B842">
                  <wp:extent cx="4269105" cy="2404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tc>
        <w:tc>
          <w:tcPr>
            <w:tcW w:w="6939" w:type="dxa"/>
            <w:gridSpan w:val="2"/>
          </w:tcPr>
          <w:p w14:paraId="3F57CBA8" w14:textId="74D3D95A" w:rsidR="000F4710" w:rsidRPr="000F4710" w:rsidRDefault="0035203D" w:rsidP="005A7E3F">
            <w:pPr>
              <w:pStyle w:val="ListParagraph"/>
              <w:ind w:left="-6"/>
              <w:rPr>
                <w:noProof/>
              </w:rPr>
            </w:pPr>
            <w:r w:rsidRPr="0035203D">
              <w:rPr>
                <w:noProof/>
              </w:rPr>
              <w:drawing>
                <wp:inline distT="0" distB="0" distL="0" distR="0" wp14:anchorId="7E463978" wp14:editId="4135ACC1">
                  <wp:extent cx="4267200" cy="24003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67796" cy="2400635"/>
                          </a:xfrm>
                          <a:prstGeom prst="rect">
                            <a:avLst/>
                          </a:prstGeom>
                        </pic:spPr>
                      </pic:pic>
                    </a:graphicData>
                  </a:graphic>
                </wp:inline>
              </w:drawing>
            </w:r>
          </w:p>
        </w:tc>
      </w:tr>
      <w:tr w:rsidR="000F4710" w:rsidRPr="00EE1856" w14:paraId="329A4A11" w14:textId="77777777" w:rsidTr="0027751D">
        <w:tc>
          <w:tcPr>
            <w:tcW w:w="6939" w:type="dxa"/>
          </w:tcPr>
          <w:p w14:paraId="16584D71" w14:textId="77777777" w:rsidR="000F4710" w:rsidRDefault="0035203D" w:rsidP="00F44F5D">
            <w:pPr>
              <w:jc w:val="center"/>
              <w:rPr>
                <w:noProof/>
              </w:rPr>
            </w:pPr>
            <w:r w:rsidRPr="0035203D">
              <w:rPr>
                <w:noProof/>
              </w:rPr>
              <w:lastRenderedPageBreak/>
              <w:drawing>
                <wp:inline distT="0" distB="0" distL="0" distR="0" wp14:anchorId="755A3E8B" wp14:editId="44CA434A">
                  <wp:extent cx="4267200" cy="24003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67796" cy="2400635"/>
                          </a:xfrm>
                          <a:prstGeom prst="rect">
                            <a:avLst/>
                          </a:prstGeom>
                        </pic:spPr>
                      </pic:pic>
                    </a:graphicData>
                  </a:graphic>
                </wp:inline>
              </w:drawing>
            </w:r>
          </w:p>
          <w:p w14:paraId="2FBCCCA9" w14:textId="3A6431B4" w:rsidR="00464FD8" w:rsidRPr="00464FD8" w:rsidRDefault="00464FD8" w:rsidP="00F8180D">
            <w:pPr>
              <w:rPr>
                <w:noProof/>
                <w:sz w:val="24"/>
                <w:szCs w:val="24"/>
              </w:rPr>
            </w:pPr>
            <w:r>
              <w:rPr>
                <w:noProof/>
                <w:sz w:val="24"/>
                <w:szCs w:val="24"/>
              </w:rPr>
              <w:t>28</w:t>
            </w:r>
            <w:r w:rsidRPr="00464FD8">
              <w:rPr>
                <w:noProof/>
                <w:sz w:val="24"/>
                <w:szCs w:val="24"/>
              </w:rPr>
              <w:t xml:space="preserve">:  </w:t>
            </w:r>
            <w:r w:rsidR="00F8180D" w:rsidRPr="00464FD8">
              <w:rPr>
                <w:noProof/>
                <w:sz w:val="24"/>
                <w:szCs w:val="24"/>
              </w:rPr>
              <w:t>¡Tome un descanso!</w:t>
            </w:r>
            <w:r w:rsidR="00F8180D">
              <w:rPr>
                <w:noProof/>
                <w:sz w:val="24"/>
                <w:szCs w:val="24"/>
              </w:rPr>
              <w:t xml:space="preserve">  </w:t>
            </w:r>
            <w:r>
              <w:rPr>
                <w:noProof/>
                <w:sz w:val="24"/>
                <w:szCs w:val="24"/>
              </w:rPr>
              <w:t>29</w:t>
            </w:r>
            <w:r w:rsidRPr="00464FD8">
              <w:rPr>
                <w:noProof/>
                <w:sz w:val="24"/>
                <w:szCs w:val="24"/>
              </w:rPr>
              <w:t xml:space="preserve">:  </w:t>
            </w:r>
            <w:r w:rsidR="00F8180D" w:rsidRPr="00464FD8">
              <w:rPr>
                <w:noProof/>
                <w:sz w:val="24"/>
                <w:szCs w:val="24"/>
              </w:rPr>
              <w:t xml:space="preserve">¡Loteria!  </w:t>
            </w:r>
          </w:p>
        </w:tc>
        <w:tc>
          <w:tcPr>
            <w:tcW w:w="6939" w:type="dxa"/>
            <w:gridSpan w:val="2"/>
          </w:tcPr>
          <w:p w14:paraId="79043CB8" w14:textId="38AF8035" w:rsidR="000F4710" w:rsidRPr="000F4710" w:rsidRDefault="008A0DBE" w:rsidP="005A7E3F">
            <w:pPr>
              <w:pStyle w:val="ListParagraph"/>
              <w:ind w:left="-6"/>
              <w:rPr>
                <w:noProof/>
              </w:rPr>
            </w:pPr>
            <w:r w:rsidRPr="008A0DBE">
              <w:rPr>
                <w:noProof/>
              </w:rPr>
              <w:drawing>
                <wp:inline distT="0" distB="0" distL="0" distR="0" wp14:anchorId="3FD64207" wp14:editId="19AFD90B">
                  <wp:extent cx="4269105" cy="24047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tc>
      </w:tr>
      <w:tr w:rsidR="000F4710" w:rsidRPr="00B37F2A" w14:paraId="52D51C3A" w14:textId="77777777" w:rsidTr="0027751D">
        <w:tc>
          <w:tcPr>
            <w:tcW w:w="6939" w:type="dxa"/>
          </w:tcPr>
          <w:p w14:paraId="2B52BB5F" w14:textId="63CC523C" w:rsidR="000F4710" w:rsidRDefault="000F4710" w:rsidP="00F44F5D">
            <w:pPr>
              <w:jc w:val="center"/>
              <w:rPr>
                <w:noProof/>
              </w:rPr>
            </w:pPr>
          </w:p>
          <w:p w14:paraId="407F345F" w14:textId="7018279F" w:rsidR="00822B7F" w:rsidRPr="000F4710" w:rsidRDefault="008A0DBE" w:rsidP="00F44F5D">
            <w:pPr>
              <w:jc w:val="center"/>
              <w:rPr>
                <w:noProof/>
              </w:rPr>
            </w:pPr>
            <w:r w:rsidRPr="008A0DBE">
              <w:rPr>
                <w:noProof/>
              </w:rPr>
              <w:drawing>
                <wp:inline distT="0" distB="0" distL="0" distR="0" wp14:anchorId="69B4EEA1" wp14:editId="5D3377AB">
                  <wp:extent cx="4269105" cy="2404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tc>
        <w:tc>
          <w:tcPr>
            <w:tcW w:w="6939" w:type="dxa"/>
            <w:gridSpan w:val="2"/>
          </w:tcPr>
          <w:p w14:paraId="524FEF97" w14:textId="77777777" w:rsidR="00464FD8" w:rsidRPr="00464FD8" w:rsidRDefault="00464FD8" w:rsidP="00464FD8">
            <w:pPr>
              <w:pStyle w:val="ListParagraph"/>
              <w:numPr>
                <w:ilvl w:val="0"/>
                <w:numId w:val="27"/>
              </w:numPr>
              <w:rPr>
                <w:noProof/>
                <w:sz w:val="24"/>
                <w:szCs w:val="24"/>
                <w:lang w:val="es-ES"/>
              </w:rPr>
            </w:pPr>
            <w:r w:rsidRPr="00464FD8">
              <w:rPr>
                <w:noProof/>
                <w:sz w:val="24"/>
                <w:szCs w:val="24"/>
                <w:lang w:val="es-ES"/>
              </w:rPr>
              <w:t xml:space="preserve">Aquí se ve un ejemplo de una rutina de calandario de kindergarten en español. Además de aprender los conceptos matemáticos a través de esta rutina, los estudiantes de DLI aprenden las básicas del idioma asociado: los colores, los números, los días de la semana, las expresiones del tiempo, la ropa, etc. </w:t>
            </w:r>
            <w:r w:rsidRPr="00464FD8">
              <w:rPr>
                <w:noProof/>
                <w:sz w:val="24"/>
                <w:szCs w:val="24"/>
                <w:lang w:val="es-ES"/>
              </w:rPr>
              <w:br/>
            </w:r>
          </w:p>
          <w:p w14:paraId="5FA75543" w14:textId="77777777" w:rsidR="00464FD8" w:rsidRPr="00464FD8" w:rsidRDefault="00464FD8" w:rsidP="00464FD8">
            <w:pPr>
              <w:pStyle w:val="ListParagraph"/>
              <w:numPr>
                <w:ilvl w:val="0"/>
                <w:numId w:val="27"/>
              </w:numPr>
              <w:rPr>
                <w:noProof/>
                <w:sz w:val="24"/>
                <w:szCs w:val="24"/>
                <w:lang w:val="es-ES"/>
              </w:rPr>
            </w:pPr>
            <w:r w:rsidRPr="00464FD8">
              <w:rPr>
                <w:noProof/>
                <w:sz w:val="24"/>
                <w:szCs w:val="24"/>
                <w:lang w:val="es-ES"/>
              </w:rPr>
              <w:t>En el video se ven a los estudiantes aprendiendo español en una amplia variedad de contextos, desde kinder hasta quinto grado. El video muestra cómo los niños aprenden matemáticas, estudios sociales, etcétera en un segundo idioma.</w:t>
            </w:r>
          </w:p>
          <w:p w14:paraId="6B08FCBF" w14:textId="032234CB" w:rsidR="000F4710" w:rsidRPr="00464FD8" w:rsidRDefault="000F4710" w:rsidP="005A7E3F">
            <w:pPr>
              <w:pStyle w:val="ListParagraph"/>
              <w:ind w:left="-6"/>
              <w:rPr>
                <w:noProof/>
                <w:lang w:val="es-ES"/>
              </w:rPr>
            </w:pPr>
          </w:p>
        </w:tc>
      </w:tr>
      <w:tr w:rsidR="00822B7F" w:rsidRPr="0000649A" w14:paraId="0B5C8D9C" w14:textId="77777777" w:rsidTr="0027751D">
        <w:tc>
          <w:tcPr>
            <w:tcW w:w="6939" w:type="dxa"/>
          </w:tcPr>
          <w:p w14:paraId="4980A01D" w14:textId="5965408D" w:rsidR="00822B7F" w:rsidRPr="00464FD8" w:rsidRDefault="00464FD8" w:rsidP="00F44F5D">
            <w:pPr>
              <w:jc w:val="center"/>
              <w:rPr>
                <w:noProof/>
                <w:lang w:val="es-ES"/>
              </w:rPr>
            </w:pPr>
            <w:r w:rsidRPr="00464FD8">
              <w:rPr>
                <w:noProof/>
              </w:rPr>
              <w:lastRenderedPageBreak/>
              <w:drawing>
                <wp:inline distT="0" distB="0" distL="0" distR="0" wp14:anchorId="1C6A50CB" wp14:editId="7D05EFC4">
                  <wp:extent cx="4284133" cy="2409825"/>
                  <wp:effectExtent l="0" t="0" r="254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284731" cy="2410161"/>
                          </a:xfrm>
                          <a:prstGeom prst="rect">
                            <a:avLst/>
                          </a:prstGeom>
                        </pic:spPr>
                      </pic:pic>
                    </a:graphicData>
                  </a:graphic>
                </wp:inline>
              </w:drawing>
            </w:r>
          </w:p>
        </w:tc>
        <w:tc>
          <w:tcPr>
            <w:tcW w:w="6939" w:type="dxa"/>
            <w:gridSpan w:val="2"/>
          </w:tcPr>
          <w:p w14:paraId="586E9527" w14:textId="43F0882E" w:rsidR="00822B7F" w:rsidRPr="00822B7F" w:rsidRDefault="00464FD8" w:rsidP="00822B7F">
            <w:pPr>
              <w:pStyle w:val="ListParagraph"/>
              <w:ind w:left="-6"/>
              <w:rPr>
                <w:noProof/>
                <w:lang w:val="es-ES"/>
              </w:rPr>
            </w:pPr>
            <w:r w:rsidRPr="00464FD8">
              <w:rPr>
                <w:noProof/>
              </w:rPr>
              <w:drawing>
                <wp:inline distT="0" distB="0" distL="0" distR="0" wp14:anchorId="7DA5362B" wp14:editId="6CC1D50A">
                  <wp:extent cx="4284134" cy="2409825"/>
                  <wp:effectExtent l="0" t="0" r="254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4284732" cy="2410162"/>
                          </a:xfrm>
                          <a:prstGeom prst="rect">
                            <a:avLst/>
                          </a:prstGeom>
                        </pic:spPr>
                      </pic:pic>
                    </a:graphicData>
                  </a:graphic>
                </wp:inline>
              </w:drawing>
            </w:r>
          </w:p>
          <w:p w14:paraId="668B5C30" w14:textId="77777777" w:rsidR="00822B7F" w:rsidRPr="00822B7F" w:rsidRDefault="00822B7F" w:rsidP="005A7E3F">
            <w:pPr>
              <w:pStyle w:val="ListParagraph"/>
              <w:ind w:left="-6"/>
              <w:rPr>
                <w:noProof/>
                <w:lang w:val="es-ES"/>
              </w:rPr>
            </w:pPr>
          </w:p>
        </w:tc>
      </w:tr>
      <w:tr w:rsidR="00822B7F" w:rsidRPr="00EE1856" w14:paraId="03EA5460" w14:textId="77777777" w:rsidTr="0027751D">
        <w:tc>
          <w:tcPr>
            <w:tcW w:w="6939" w:type="dxa"/>
          </w:tcPr>
          <w:p w14:paraId="702ADAB7" w14:textId="77777777" w:rsidR="00822B7F" w:rsidRDefault="00464FD8" w:rsidP="00F44F5D">
            <w:pPr>
              <w:jc w:val="center"/>
              <w:rPr>
                <w:noProof/>
              </w:rPr>
            </w:pPr>
            <w:r w:rsidRPr="00464FD8">
              <w:rPr>
                <w:noProof/>
              </w:rPr>
              <w:drawing>
                <wp:inline distT="0" distB="0" distL="0" distR="0" wp14:anchorId="5854F4F3" wp14:editId="24649670">
                  <wp:extent cx="4181475" cy="2147552"/>
                  <wp:effectExtent l="0" t="0" r="0" b="571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b="8696"/>
                          <a:stretch/>
                        </pic:blipFill>
                        <pic:spPr bwMode="auto">
                          <a:xfrm>
                            <a:off x="0" y="0"/>
                            <a:ext cx="4184126" cy="2148914"/>
                          </a:xfrm>
                          <a:prstGeom prst="rect">
                            <a:avLst/>
                          </a:prstGeom>
                          <a:ln>
                            <a:noFill/>
                          </a:ln>
                          <a:extLst>
                            <a:ext uri="{53640926-AAD7-44D8-BBD7-CCE9431645EC}">
                              <a14:shadowObscured xmlns:a14="http://schemas.microsoft.com/office/drawing/2010/main"/>
                            </a:ext>
                          </a:extLst>
                        </pic:spPr>
                      </pic:pic>
                    </a:graphicData>
                  </a:graphic>
                </wp:inline>
              </w:drawing>
            </w:r>
          </w:p>
          <w:p w14:paraId="7F45515E" w14:textId="41EC10A4" w:rsidR="003F7715" w:rsidRPr="003F7715" w:rsidRDefault="003F7715" w:rsidP="003F7715">
            <w:pPr>
              <w:rPr>
                <w:noProof/>
                <w:lang w:val="es-ES"/>
              </w:rPr>
            </w:pPr>
            <w:r w:rsidRPr="003F7715">
              <w:rPr>
                <w:noProof/>
                <w:lang w:val="es-ES"/>
              </w:rPr>
              <w:t>La investigación sobre cómo aprendemos los segundos idiomas muestra que tenemos que usar el idioma de manera consistente para aprenderlo. Tenemos que priorizar, privilegiar y proteger el español en estos programas. Los estudiantes APRENDERÁN inglés: es el español que es más difícil para nosotros desarrollar en estos programas, incluso para los estudiantes de español que hablan en casa.</w:t>
            </w:r>
          </w:p>
        </w:tc>
        <w:tc>
          <w:tcPr>
            <w:tcW w:w="6939" w:type="dxa"/>
            <w:gridSpan w:val="2"/>
          </w:tcPr>
          <w:p w14:paraId="59F7D60D" w14:textId="77777777" w:rsidR="00822B7F" w:rsidRDefault="00464FD8" w:rsidP="00822B7F">
            <w:pPr>
              <w:pStyle w:val="ListParagraph"/>
              <w:ind w:left="-98"/>
              <w:rPr>
                <w:noProof/>
                <w:lang w:val="es-ES"/>
              </w:rPr>
            </w:pPr>
            <w:r w:rsidRPr="00464FD8">
              <w:rPr>
                <w:noProof/>
              </w:rPr>
              <w:drawing>
                <wp:inline distT="0" distB="0" distL="0" distR="0" wp14:anchorId="6E792D6A" wp14:editId="213F4DC4">
                  <wp:extent cx="4343400" cy="2443163"/>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344006" cy="2443504"/>
                          </a:xfrm>
                          <a:prstGeom prst="rect">
                            <a:avLst/>
                          </a:prstGeom>
                        </pic:spPr>
                      </pic:pic>
                    </a:graphicData>
                  </a:graphic>
                </wp:inline>
              </w:drawing>
            </w:r>
          </w:p>
          <w:p w14:paraId="214F8D3E" w14:textId="1189D3A3" w:rsidR="00464FD8" w:rsidRPr="00822B7F" w:rsidRDefault="00464FD8" w:rsidP="00822B7F">
            <w:pPr>
              <w:pStyle w:val="ListParagraph"/>
              <w:ind w:left="-98"/>
              <w:rPr>
                <w:noProof/>
                <w:lang w:val="es-ES"/>
              </w:rPr>
            </w:pPr>
            <w:r>
              <w:rPr>
                <w:noProof/>
                <w:lang w:val="es-ES"/>
              </w:rPr>
              <w:t>Diapositivas 36-37:  Tic-Tac-Toe</w:t>
            </w:r>
          </w:p>
        </w:tc>
      </w:tr>
      <w:tr w:rsidR="00822B7F" w:rsidRPr="00EE1856" w14:paraId="20CA365A" w14:textId="77777777" w:rsidTr="0027751D">
        <w:tc>
          <w:tcPr>
            <w:tcW w:w="6939" w:type="dxa"/>
          </w:tcPr>
          <w:p w14:paraId="18129F01" w14:textId="5D9FAB11" w:rsidR="00822B7F" w:rsidRPr="00822B7F" w:rsidRDefault="00464FD8" w:rsidP="00F44F5D">
            <w:pPr>
              <w:jc w:val="center"/>
              <w:rPr>
                <w:noProof/>
              </w:rPr>
            </w:pPr>
            <w:r w:rsidRPr="00464FD8">
              <w:rPr>
                <w:noProof/>
              </w:rPr>
              <w:lastRenderedPageBreak/>
              <w:drawing>
                <wp:inline distT="0" distB="0" distL="0" distR="0" wp14:anchorId="5172938D" wp14:editId="3775BC04">
                  <wp:extent cx="4267200" cy="24003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267796" cy="2400635"/>
                          </a:xfrm>
                          <a:prstGeom prst="rect">
                            <a:avLst/>
                          </a:prstGeom>
                        </pic:spPr>
                      </pic:pic>
                    </a:graphicData>
                  </a:graphic>
                </wp:inline>
              </w:drawing>
            </w:r>
          </w:p>
        </w:tc>
        <w:tc>
          <w:tcPr>
            <w:tcW w:w="6939" w:type="dxa"/>
            <w:gridSpan w:val="2"/>
          </w:tcPr>
          <w:p w14:paraId="1D6AAF0D" w14:textId="042818AC" w:rsidR="00822B7F" w:rsidRPr="00822B7F" w:rsidRDefault="00464FD8" w:rsidP="00822B7F">
            <w:pPr>
              <w:pStyle w:val="ListParagraph"/>
              <w:ind w:left="-98"/>
              <w:rPr>
                <w:noProof/>
                <w:lang w:val="es-ES"/>
              </w:rPr>
            </w:pPr>
            <w:r w:rsidRPr="00464FD8">
              <w:rPr>
                <w:noProof/>
              </w:rPr>
              <w:drawing>
                <wp:inline distT="0" distB="0" distL="0" distR="0" wp14:anchorId="1147388F" wp14:editId="719AFAF3">
                  <wp:extent cx="4324350" cy="2432447"/>
                  <wp:effectExtent l="0" t="0" r="0" b="635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324954" cy="2432787"/>
                          </a:xfrm>
                          <a:prstGeom prst="rect">
                            <a:avLst/>
                          </a:prstGeom>
                        </pic:spPr>
                      </pic:pic>
                    </a:graphicData>
                  </a:graphic>
                </wp:inline>
              </w:drawing>
            </w:r>
          </w:p>
        </w:tc>
      </w:tr>
      <w:tr w:rsidR="00822B7F" w:rsidRPr="00EE1856" w14:paraId="662FF784" w14:textId="77777777" w:rsidTr="0027751D">
        <w:tc>
          <w:tcPr>
            <w:tcW w:w="6939" w:type="dxa"/>
          </w:tcPr>
          <w:p w14:paraId="5D8E2A93" w14:textId="6DB93F75" w:rsidR="00822B7F" w:rsidRPr="00822B7F" w:rsidRDefault="00464FD8" w:rsidP="00F44F5D">
            <w:pPr>
              <w:jc w:val="center"/>
              <w:rPr>
                <w:noProof/>
              </w:rPr>
            </w:pPr>
            <w:r w:rsidRPr="00464FD8">
              <w:rPr>
                <w:noProof/>
              </w:rPr>
              <w:drawing>
                <wp:inline distT="0" distB="0" distL="0" distR="0" wp14:anchorId="76C4645C" wp14:editId="096A5407">
                  <wp:extent cx="4267200" cy="24003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267796" cy="2400635"/>
                          </a:xfrm>
                          <a:prstGeom prst="rect">
                            <a:avLst/>
                          </a:prstGeom>
                        </pic:spPr>
                      </pic:pic>
                    </a:graphicData>
                  </a:graphic>
                </wp:inline>
              </w:drawing>
            </w:r>
          </w:p>
        </w:tc>
        <w:tc>
          <w:tcPr>
            <w:tcW w:w="6939" w:type="dxa"/>
            <w:gridSpan w:val="2"/>
          </w:tcPr>
          <w:p w14:paraId="32043347" w14:textId="502FECCF" w:rsidR="00822B7F" w:rsidRPr="00822B7F" w:rsidRDefault="001A2DF1" w:rsidP="00822B7F">
            <w:pPr>
              <w:pStyle w:val="ListParagraph"/>
              <w:ind w:left="-98"/>
              <w:rPr>
                <w:noProof/>
                <w:lang w:val="es-ES"/>
              </w:rPr>
            </w:pPr>
            <w:r w:rsidRPr="001A2DF1">
              <w:rPr>
                <w:noProof/>
                <w:lang w:val="es-ES"/>
              </w:rPr>
              <w:drawing>
                <wp:inline distT="0" distB="0" distL="0" distR="0" wp14:anchorId="599CA215" wp14:editId="6902D425">
                  <wp:extent cx="4269105" cy="24047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269105" cy="2404745"/>
                          </a:xfrm>
                          <a:prstGeom prst="rect">
                            <a:avLst/>
                          </a:prstGeom>
                        </pic:spPr>
                      </pic:pic>
                    </a:graphicData>
                  </a:graphic>
                </wp:inline>
              </w:drawing>
            </w:r>
          </w:p>
        </w:tc>
      </w:tr>
    </w:tbl>
    <w:p w14:paraId="42C03CC4" w14:textId="77777777" w:rsidR="0035203D" w:rsidRDefault="0035203D">
      <w:r>
        <w:br w:type="page"/>
      </w:r>
    </w:p>
    <w:tbl>
      <w:tblPr>
        <w:tblStyle w:val="TableGrid"/>
        <w:tblW w:w="13878" w:type="dxa"/>
        <w:tblLayout w:type="fixed"/>
        <w:tblLook w:val="04A0" w:firstRow="1" w:lastRow="0" w:firstColumn="1" w:lastColumn="0" w:noHBand="0" w:noVBand="1"/>
      </w:tblPr>
      <w:tblGrid>
        <w:gridCol w:w="6939"/>
        <w:gridCol w:w="6939"/>
      </w:tblGrid>
      <w:tr w:rsidR="00106DA0" w:rsidRPr="00EE1856" w14:paraId="52C84984" w14:textId="77777777" w:rsidTr="006C7C7C">
        <w:tc>
          <w:tcPr>
            <w:tcW w:w="13878" w:type="dxa"/>
            <w:gridSpan w:val="2"/>
          </w:tcPr>
          <w:p w14:paraId="4BCB56A8" w14:textId="2FC564FE" w:rsidR="00106DA0" w:rsidRPr="00106DA0" w:rsidRDefault="00106DA0" w:rsidP="00106DA0">
            <w:pPr>
              <w:pStyle w:val="ListParagraph"/>
              <w:ind w:left="-98"/>
              <w:jc w:val="center"/>
              <w:rPr>
                <w:noProof/>
                <w:sz w:val="32"/>
                <w:szCs w:val="32"/>
              </w:rPr>
            </w:pPr>
            <w:r w:rsidRPr="00106DA0">
              <w:rPr>
                <w:noProof/>
                <w:sz w:val="32"/>
                <w:szCs w:val="32"/>
              </w:rPr>
              <w:lastRenderedPageBreak/>
              <w:t>RESPUESTAS</w:t>
            </w:r>
            <w:r>
              <w:rPr>
                <w:noProof/>
                <w:sz w:val="32"/>
                <w:szCs w:val="32"/>
              </w:rPr>
              <w:t xml:space="preserve"> (BACHES)</w:t>
            </w:r>
          </w:p>
        </w:tc>
      </w:tr>
      <w:tr w:rsidR="00106DA0" w:rsidRPr="00EE1856" w14:paraId="0AADAFBB" w14:textId="77777777" w:rsidTr="0027751D">
        <w:tc>
          <w:tcPr>
            <w:tcW w:w="6939" w:type="dxa"/>
          </w:tcPr>
          <w:p w14:paraId="6E2D3886" w14:textId="0A071D6D" w:rsidR="00106DA0" w:rsidRPr="00822B7F" w:rsidRDefault="00106DA0" w:rsidP="00F44F5D">
            <w:pPr>
              <w:jc w:val="center"/>
              <w:rPr>
                <w:noProof/>
              </w:rPr>
            </w:pPr>
            <w:r w:rsidRPr="00106DA0">
              <w:rPr>
                <w:noProof/>
                <w:sz w:val="32"/>
                <w:szCs w:val="32"/>
              </w:rPr>
              <w:drawing>
                <wp:inline distT="0" distB="0" distL="0" distR="0" wp14:anchorId="4E008350" wp14:editId="246C732C">
                  <wp:extent cx="4267199" cy="24003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269982" cy="2401866"/>
                          </a:xfrm>
                          <a:prstGeom prst="rect">
                            <a:avLst/>
                          </a:prstGeom>
                        </pic:spPr>
                      </pic:pic>
                    </a:graphicData>
                  </a:graphic>
                </wp:inline>
              </w:drawing>
            </w:r>
          </w:p>
        </w:tc>
        <w:tc>
          <w:tcPr>
            <w:tcW w:w="6939" w:type="dxa"/>
          </w:tcPr>
          <w:p w14:paraId="57DE6AA2" w14:textId="5450489C" w:rsidR="0035203D" w:rsidRPr="00FD3762" w:rsidRDefault="00106DA0" w:rsidP="00822B7F">
            <w:pPr>
              <w:pStyle w:val="ListParagraph"/>
              <w:ind w:left="-98"/>
              <w:rPr>
                <w:noProof/>
              </w:rPr>
            </w:pPr>
            <w:r w:rsidRPr="00106DA0">
              <w:rPr>
                <w:noProof/>
                <w:sz w:val="32"/>
                <w:szCs w:val="32"/>
              </w:rPr>
              <w:drawing>
                <wp:inline distT="0" distB="0" distL="0" distR="0" wp14:anchorId="5465AB92" wp14:editId="42F7F8A3">
                  <wp:extent cx="4362450" cy="2453878"/>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363059" cy="2454221"/>
                          </a:xfrm>
                          <a:prstGeom prst="rect">
                            <a:avLst/>
                          </a:prstGeom>
                        </pic:spPr>
                      </pic:pic>
                    </a:graphicData>
                  </a:graphic>
                </wp:inline>
              </w:drawing>
            </w:r>
          </w:p>
        </w:tc>
      </w:tr>
      <w:tr w:rsidR="0035203D" w:rsidRPr="00EE1856" w14:paraId="1346102C" w14:textId="77777777" w:rsidTr="0027751D">
        <w:tc>
          <w:tcPr>
            <w:tcW w:w="6939" w:type="dxa"/>
          </w:tcPr>
          <w:p w14:paraId="54780D89" w14:textId="337D6457" w:rsidR="0035203D" w:rsidRPr="00106DA0" w:rsidRDefault="0035203D" w:rsidP="00F44F5D">
            <w:pPr>
              <w:jc w:val="center"/>
              <w:rPr>
                <w:sz w:val="32"/>
                <w:szCs w:val="32"/>
                <w:lang w:val="es-ES"/>
              </w:rPr>
            </w:pPr>
            <w:r w:rsidRPr="0035203D">
              <w:rPr>
                <w:noProof/>
                <w:sz w:val="32"/>
                <w:szCs w:val="32"/>
              </w:rPr>
              <w:drawing>
                <wp:inline distT="0" distB="0" distL="0" distR="0" wp14:anchorId="6C7F2216" wp14:editId="36FDF6E9">
                  <wp:extent cx="4267200" cy="24003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267796" cy="2400635"/>
                          </a:xfrm>
                          <a:prstGeom prst="rect">
                            <a:avLst/>
                          </a:prstGeom>
                        </pic:spPr>
                      </pic:pic>
                    </a:graphicData>
                  </a:graphic>
                </wp:inline>
              </w:drawing>
            </w:r>
          </w:p>
        </w:tc>
        <w:tc>
          <w:tcPr>
            <w:tcW w:w="6939" w:type="dxa"/>
          </w:tcPr>
          <w:p w14:paraId="1CAC264D" w14:textId="77777777" w:rsidR="0035203D" w:rsidRPr="00106DA0" w:rsidRDefault="0035203D" w:rsidP="00822B7F">
            <w:pPr>
              <w:pStyle w:val="ListParagraph"/>
              <w:ind w:left="-98"/>
              <w:rPr>
                <w:sz w:val="32"/>
                <w:szCs w:val="32"/>
                <w:lang w:val="es-ES"/>
              </w:rPr>
            </w:pPr>
          </w:p>
        </w:tc>
      </w:tr>
    </w:tbl>
    <w:p w14:paraId="743CE7F7" w14:textId="5D4DC395" w:rsidR="00063560" w:rsidRDefault="00063560" w:rsidP="004C4F96">
      <w:pPr>
        <w:rPr>
          <w:sz w:val="2"/>
          <w:szCs w:val="2"/>
          <w:lang w:val="es-ES"/>
        </w:rPr>
      </w:pPr>
    </w:p>
    <w:p w14:paraId="66160E01" w14:textId="772438F7" w:rsidR="00106DA0" w:rsidRDefault="00106DA0">
      <w:pPr>
        <w:rPr>
          <w:sz w:val="2"/>
          <w:szCs w:val="2"/>
          <w:lang w:val="es-ES"/>
        </w:rPr>
      </w:pPr>
      <w:r>
        <w:rPr>
          <w:sz w:val="2"/>
          <w:szCs w:val="2"/>
          <w:lang w:val="es-ES"/>
        </w:rPr>
        <w:br w:type="page"/>
      </w:r>
    </w:p>
    <w:sectPr w:rsidR="00106DA0" w:rsidSect="00127054">
      <w:footerReference w:type="default" r:id="rId48"/>
      <w:pgSz w:w="15840" w:h="12240" w:orient="landscape"/>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74366C" w14:textId="77777777" w:rsidR="00BE47A9" w:rsidRDefault="00BE47A9" w:rsidP="00547043">
      <w:pPr>
        <w:spacing w:after="0" w:line="240" w:lineRule="auto"/>
      </w:pPr>
      <w:r>
        <w:separator/>
      </w:r>
    </w:p>
  </w:endnote>
  <w:endnote w:type="continuationSeparator" w:id="0">
    <w:p w14:paraId="5F9E4615" w14:textId="77777777" w:rsidR="00BE47A9" w:rsidRDefault="00BE47A9"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B667D1" w14:textId="69BC470B" w:rsidR="00EC514A" w:rsidRDefault="001A2DF1" w:rsidP="001A2DF1">
    <w:pPr>
      <w:pStyle w:val="Footer"/>
      <w:jc w:val="center"/>
    </w:pPr>
    <w:r>
      <w:rPr>
        <w:noProof/>
      </w:rPr>
      <w:drawing>
        <wp:inline distT="0" distB="0" distL="0" distR="0" wp14:anchorId="76FE5E77" wp14:editId="3467EC16">
          <wp:extent cx="4572396" cy="617273"/>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PNG"/>
                  <pic:cNvPicPr/>
                </pic:nvPicPr>
                <pic:blipFill>
                  <a:blip r:embed="rId1">
                    <a:extLst>
                      <a:ext uri="{28A0092B-C50C-407E-A947-70E740481C1C}">
                        <a14:useLocalDpi xmlns:a14="http://schemas.microsoft.com/office/drawing/2010/main" val="0"/>
                      </a:ext>
                    </a:extLst>
                  </a:blip>
                  <a:stretch>
                    <a:fillRect/>
                  </a:stretch>
                </pic:blipFill>
                <pic:spPr>
                  <a:xfrm>
                    <a:off x="0" y="0"/>
                    <a:ext cx="4572396" cy="617273"/>
                  </a:xfrm>
                  <a:prstGeom prst="rect">
                    <a:avLst/>
                  </a:prstGeom>
                </pic:spPr>
              </pic:pic>
            </a:graphicData>
          </a:graphic>
        </wp:inline>
      </w:drawing>
    </w:r>
  </w:p>
  <w:p w14:paraId="5E8E2F47" w14:textId="77777777" w:rsidR="000B6BD7" w:rsidRDefault="000B6B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8DF3B1" w14:textId="77777777" w:rsidR="00BE47A9" w:rsidRDefault="00BE47A9" w:rsidP="00547043">
      <w:pPr>
        <w:spacing w:after="0" w:line="240" w:lineRule="auto"/>
      </w:pPr>
      <w:r>
        <w:separator/>
      </w:r>
    </w:p>
  </w:footnote>
  <w:footnote w:type="continuationSeparator" w:id="0">
    <w:p w14:paraId="2A184CC0" w14:textId="77777777" w:rsidR="00BE47A9" w:rsidRDefault="00BE47A9" w:rsidP="005470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6E766C"/>
    <w:multiLevelType w:val="hybridMultilevel"/>
    <w:tmpl w:val="B33ECD82"/>
    <w:lvl w:ilvl="0" w:tplc="8ECEFD5C">
      <w:start w:val="1"/>
      <w:numFmt w:val="bullet"/>
      <w:lvlText w:val="●"/>
      <w:lvlJc w:val="left"/>
      <w:pPr>
        <w:tabs>
          <w:tab w:val="num" w:pos="720"/>
        </w:tabs>
        <w:ind w:left="720" w:hanging="360"/>
      </w:pPr>
      <w:rPr>
        <w:rFonts w:ascii="Times New Roman" w:hAnsi="Times New Roman" w:hint="default"/>
      </w:rPr>
    </w:lvl>
    <w:lvl w:ilvl="1" w:tplc="3D846FF4" w:tentative="1">
      <w:start w:val="1"/>
      <w:numFmt w:val="bullet"/>
      <w:lvlText w:val="●"/>
      <w:lvlJc w:val="left"/>
      <w:pPr>
        <w:tabs>
          <w:tab w:val="num" w:pos="1440"/>
        </w:tabs>
        <w:ind w:left="1440" w:hanging="360"/>
      </w:pPr>
      <w:rPr>
        <w:rFonts w:ascii="Times New Roman" w:hAnsi="Times New Roman" w:hint="default"/>
      </w:rPr>
    </w:lvl>
    <w:lvl w:ilvl="2" w:tplc="661CA6CC" w:tentative="1">
      <w:start w:val="1"/>
      <w:numFmt w:val="bullet"/>
      <w:lvlText w:val="●"/>
      <w:lvlJc w:val="left"/>
      <w:pPr>
        <w:tabs>
          <w:tab w:val="num" w:pos="2160"/>
        </w:tabs>
        <w:ind w:left="2160" w:hanging="360"/>
      </w:pPr>
      <w:rPr>
        <w:rFonts w:ascii="Times New Roman" w:hAnsi="Times New Roman" w:hint="default"/>
      </w:rPr>
    </w:lvl>
    <w:lvl w:ilvl="3" w:tplc="8C80B71E" w:tentative="1">
      <w:start w:val="1"/>
      <w:numFmt w:val="bullet"/>
      <w:lvlText w:val="●"/>
      <w:lvlJc w:val="left"/>
      <w:pPr>
        <w:tabs>
          <w:tab w:val="num" w:pos="2880"/>
        </w:tabs>
        <w:ind w:left="2880" w:hanging="360"/>
      </w:pPr>
      <w:rPr>
        <w:rFonts w:ascii="Times New Roman" w:hAnsi="Times New Roman" w:hint="default"/>
      </w:rPr>
    </w:lvl>
    <w:lvl w:ilvl="4" w:tplc="7EC25AB0" w:tentative="1">
      <w:start w:val="1"/>
      <w:numFmt w:val="bullet"/>
      <w:lvlText w:val="●"/>
      <w:lvlJc w:val="left"/>
      <w:pPr>
        <w:tabs>
          <w:tab w:val="num" w:pos="3600"/>
        </w:tabs>
        <w:ind w:left="3600" w:hanging="360"/>
      </w:pPr>
      <w:rPr>
        <w:rFonts w:ascii="Times New Roman" w:hAnsi="Times New Roman" w:hint="default"/>
      </w:rPr>
    </w:lvl>
    <w:lvl w:ilvl="5" w:tplc="A93A9B32" w:tentative="1">
      <w:start w:val="1"/>
      <w:numFmt w:val="bullet"/>
      <w:lvlText w:val="●"/>
      <w:lvlJc w:val="left"/>
      <w:pPr>
        <w:tabs>
          <w:tab w:val="num" w:pos="4320"/>
        </w:tabs>
        <w:ind w:left="4320" w:hanging="360"/>
      </w:pPr>
      <w:rPr>
        <w:rFonts w:ascii="Times New Roman" w:hAnsi="Times New Roman" w:hint="default"/>
      </w:rPr>
    </w:lvl>
    <w:lvl w:ilvl="6" w:tplc="692C366C" w:tentative="1">
      <w:start w:val="1"/>
      <w:numFmt w:val="bullet"/>
      <w:lvlText w:val="●"/>
      <w:lvlJc w:val="left"/>
      <w:pPr>
        <w:tabs>
          <w:tab w:val="num" w:pos="5040"/>
        </w:tabs>
        <w:ind w:left="5040" w:hanging="360"/>
      </w:pPr>
      <w:rPr>
        <w:rFonts w:ascii="Times New Roman" w:hAnsi="Times New Roman" w:hint="default"/>
      </w:rPr>
    </w:lvl>
    <w:lvl w:ilvl="7" w:tplc="43CAFD62" w:tentative="1">
      <w:start w:val="1"/>
      <w:numFmt w:val="bullet"/>
      <w:lvlText w:val="●"/>
      <w:lvlJc w:val="left"/>
      <w:pPr>
        <w:tabs>
          <w:tab w:val="num" w:pos="5760"/>
        </w:tabs>
        <w:ind w:left="5760" w:hanging="360"/>
      </w:pPr>
      <w:rPr>
        <w:rFonts w:ascii="Times New Roman" w:hAnsi="Times New Roman" w:hint="default"/>
      </w:rPr>
    </w:lvl>
    <w:lvl w:ilvl="8" w:tplc="467C842C"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55D774C"/>
    <w:multiLevelType w:val="hybridMultilevel"/>
    <w:tmpl w:val="F71EBEB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5B3D8D"/>
    <w:multiLevelType w:val="hybridMultilevel"/>
    <w:tmpl w:val="0704A1DE"/>
    <w:lvl w:ilvl="0" w:tplc="5BDA1E62">
      <w:start w:val="1"/>
      <w:numFmt w:val="bullet"/>
      <w:lvlText w:val="●"/>
      <w:lvlJc w:val="left"/>
      <w:pPr>
        <w:tabs>
          <w:tab w:val="num" w:pos="720"/>
        </w:tabs>
        <w:ind w:left="720" w:hanging="360"/>
      </w:pPr>
      <w:rPr>
        <w:rFonts w:ascii="Times New Roman" w:hAnsi="Times New Roman" w:hint="default"/>
      </w:rPr>
    </w:lvl>
    <w:lvl w:ilvl="1" w:tplc="FD6A85CC" w:tentative="1">
      <w:start w:val="1"/>
      <w:numFmt w:val="bullet"/>
      <w:lvlText w:val="●"/>
      <w:lvlJc w:val="left"/>
      <w:pPr>
        <w:tabs>
          <w:tab w:val="num" w:pos="1440"/>
        </w:tabs>
        <w:ind w:left="1440" w:hanging="360"/>
      </w:pPr>
      <w:rPr>
        <w:rFonts w:ascii="Times New Roman" w:hAnsi="Times New Roman" w:hint="default"/>
      </w:rPr>
    </w:lvl>
    <w:lvl w:ilvl="2" w:tplc="6FFA2220" w:tentative="1">
      <w:start w:val="1"/>
      <w:numFmt w:val="bullet"/>
      <w:lvlText w:val="●"/>
      <w:lvlJc w:val="left"/>
      <w:pPr>
        <w:tabs>
          <w:tab w:val="num" w:pos="2160"/>
        </w:tabs>
        <w:ind w:left="2160" w:hanging="360"/>
      </w:pPr>
      <w:rPr>
        <w:rFonts w:ascii="Times New Roman" w:hAnsi="Times New Roman" w:hint="default"/>
      </w:rPr>
    </w:lvl>
    <w:lvl w:ilvl="3" w:tplc="7D7093AA" w:tentative="1">
      <w:start w:val="1"/>
      <w:numFmt w:val="bullet"/>
      <w:lvlText w:val="●"/>
      <w:lvlJc w:val="left"/>
      <w:pPr>
        <w:tabs>
          <w:tab w:val="num" w:pos="2880"/>
        </w:tabs>
        <w:ind w:left="2880" w:hanging="360"/>
      </w:pPr>
      <w:rPr>
        <w:rFonts w:ascii="Times New Roman" w:hAnsi="Times New Roman" w:hint="default"/>
      </w:rPr>
    </w:lvl>
    <w:lvl w:ilvl="4" w:tplc="7360BD54" w:tentative="1">
      <w:start w:val="1"/>
      <w:numFmt w:val="bullet"/>
      <w:lvlText w:val="●"/>
      <w:lvlJc w:val="left"/>
      <w:pPr>
        <w:tabs>
          <w:tab w:val="num" w:pos="3600"/>
        </w:tabs>
        <w:ind w:left="3600" w:hanging="360"/>
      </w:pPr>
      <w:rPr>
        <w:rFonts w:ascii="Times New Roman" w:hAnsi="Times New Roman" w:hint="default"/>
      </w:rPr>
    </w:lvl>
    <w:lvl w:ilvl="5" w:tplc="D786BB7E" w:tentative="1">
      <w:start w:val="1"/>
      <w:numFmt w:val="bullet"/>
      <w:lvlText w:val="●"/>
      <w:lvlJc w:val="left"/>
      <w:pPr>
        <w:tabs>
          <w:tab w:val="num" w:pos="4320"/>
        </w:tabs>
        <w:ind w:left="4320" w:hanging="360"/>
      </w:pPr>
      <w:rPr>
        <w:rFonts w:ascii="Times New Roman" w:hAnsi="Times New Roman" w:hint="default"/>
      </w:rPr>
    </w:lvl>
    <w:lvl w:ilvl="6" w:tplc="67A47AFA" w:tentative="1">
      <w:start w:val="1"/>
      <w:numFmt w:val="bullet"/>
      <w:lvlText w:val="●"/>
      <w:lvlJc w:val="left"/>
      <w:pPr>
        <w:tabs>
          <w:tab w:val="num" w:pos="5040"/>
        </w:tabs>
        <w:ind w:left="5040" w:hanging="360"/>
      </w:pPr>
      <w:rPr>
        <w:rFonts w:ascii="Times New Roman" w:hAnsi="Times New Roman" w:hint="default"/>
      </w:rPr>
    </w:lvl>
    <w:lvl w:ilvl="7" w:tplc="66C04E9C" w:tentative="1">
      <w:start w:val="1"/>
      <w:numFmt w:val="bullet"/>
      <w:lvlText w:val="●"/>
      <w:lvlJc w:val="left"/>
      <w:pPr>
        <w:tabs>
          <w:tab w:val="num" w:pos="5760"/>
        </w:tabs>
        <w:ind w:left="5760" w:hanging="360"/>
      </w:pPr>
      <w:rPr>
        <w:rFonts w:ascii="Times New Roman" w:hAnsi="Times New Roman" w:hint="default"/>
      </w:rPr>
    </w:lvl>
    <w:lvl w:ilvl="8" w:tplc="2D1605C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B526D03"/>
    <w:multiLevelType w:val="hybridMultilevel"/>
    <w:tmpl w:val="9B0231B4"/>
    <w:lvl w:ilvl="0" w:tplc="4F6C6B66">
      <w:start w:val="1"/>
      <w:numFmt w:val="bullet"/>
      <w:lvlText w:val="●"/>
      <w:lvlJc w:val="left"/>
      <w:pPr>
        <w:tabs>
          <w:tab w:val="num" w:pos="720"/>
        </w:tabs>
        <w:ind w:left="720" w:hanging="360"/>
      </w:pPr>
      <w:rPr>
        <w:rFonts w:ascii="Times New Roman" w:hAnsi="Times New Roman" w:hint="default"/>
      </w:rPr>
    </w:lvl>
    <w:lvl w:ilvl="1" w:tplc="923EE386" w:tentative="1">
      <w:start w:val="1"/>
      <w:numFmt w:val="bullet"/>
      <w:lvlText w:val="●"/>
      <w:lvlJc w:val="left"/>
      <w:pPr>
        <w:tabs>
          <w:tab w:val="num" w:pos="1440"/>
        </w:tabs>
        <w:ind w:left="1440" w:hanging="360"/>
      </w:pPr>
      <w:rPr>
        <w:rFonts w:ascii="Times New Roman" w:hAnsi="Times New Roman" w:hint="default"/>
      </w:rPr>
    </w:lvl>
    <w:lvl w:ilvl="2" w:tplc="36F021B8" w:tentative="1">
      <w:start w:val="1"/>
      <w:numFmt w:val="bullet"/>
      <w:lvlText w:val="●"/>
      <w:lvlJc w:val="left"/>
      <w:pPr>
        <w:tabs>
          <w:tab w:val="num" w:pos="2160"/>
        </w:tabs>
        <w:ind w:left="2160" w:hanging="360"/>
      </w:pPr>
      <w:rPr>
        <w:rFonts w:ascii="Times New Roman" w:hAnsi="Times New Roman" w:hint="default"/>
      </w:rPr>
    </w:lvl>
    <w:lvl w:ilvl="3" w:tplc="EDAA181E" w:tentative="1">
      <w:start w:val="1"/>
      <w:numFmt w:val="bullet"/>
      <w:lvlText w:val="●"/>
      <w:lvlJc w:val="left"/>
      <w:pPr>
        <w:tabs>
          <w:tab w:val="num" w:pos="2880"/>
        </w:tabs>
        <w:ind w:left="2880" w:hanging="360"/>
      </w:pPr>
      <w:rPr>
        <w:rFonts w:ascii="Times New Roman" w:hAnsi="Times New Roman" w:hint="default"/>
      </w:rPr>
    </w:lvl>
    <w:lvl w:ilvl="4" w:tplc="92F2E6BE" w:tentative="1">
      <w:start w:val="1"/>
      <w:numFmt w:val="bullet"/>
      <w:lvlText w:val="●"/>
      <w:lvlJc w:val="left"/>
      <w:pPr>
        <w:tabs>
          <w:tab w:val="num" w:pos="3600"/>
        </w:tabs>
        <w:ind w:left="3600" w:hanging="360"/>
      </w:pPr>
      <w:rPr>
        <w:rFonts w:ascii="Times New Roman" w:hAnsi="Times New Roman" w:hint="default"/>
      </w:rPr>
    </w:lvl>
    <w:lvl w:ilvl="5" w:tplc="AEDCD920" w:tentative="1">
      <w:start w:val="1"/>
      <w:numFmt w:val="bullet"/>
      <w:lvlText w:val="●"/>
      <w:lvlJc w:val="left"/>
      <w:pPr>
        <w:tabs>
          <w:tab w:val="num" w:pos="4320"/>
        </w:tabs>
        <w:ind w:left="4320" w:hanging="360"/>
      </w:pPr>
      <w:rPr>
        <w:rFonts w:ascii="Times New Roman" w:hAnsi="Times New Roman" w:hint="default"/>
      </w:rPr>
    </w:lvl>
    <w:lvl w:ilvl="6" w:tplc="1EC4A560" w:tentative="1">
      <w:start w:val="1"/>
      <w:numFmt w:val="bullet"/>
      <w:lvlText w:val="●"/>
      <w:lvlJc w:val="left"/>
      <w:pPr>
        <w:tabs>
          <w:tab w:val="num" w:pos="5040"/>
        </w:tabs>
        <w:ind w:left="5040" w:hanging="360"/>
      </w:pPr>
      <w:rPr>
        <w:rFonts w:ascii="Times New Roman" w:hAnsi="Times New Roman" w:hint="default"/>
      </w:rPr>
    </w:lvl>
    <w:lvl w:ilvl="7" w:tplc="F48053EA" w:tentative="1">
      <w:start w:val="1"/>
      <w:numFmt w:val="bullet"/>
      <w:lvlText w:val="●"/>
      <w:lvlJc w:val="left"/>
      <w:pPr>
        <w:tabs>
          <w:tab w:val="num" w:pos="5760"/>
        </w:tabs>
        <w:ind w:left="5760" w:hanging="360"/>
      </w:pPr>
      <w:rPr>
        <w:rFonts w:ascii="Times New Roman" w:hAnsi="Times New Roman" w:hint="default"/>
      </w:rPr>
    </w:lvl>
    <w:lvl w:ilvl="8" w:tplc="AF1EBF5A"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16C81CDD"/>
    <w:multiLevelType w:val="hybridMultilevel"/>
    <w:tmpl w:val="18E21BAA"/>
    <w:lvl w:ilvl="0" w:tplc="04090003">
      <w:start w:val="1"/>
      <w:numFmt w:val="bullet"/>
      <w:lvlText w:val="o"/>
      <w:lvlJc w:val="left"/>
      <w:pPr>
        <w:tabs>
          <w:tab w:val="num" w:pos="720"/>
        </w:tabs>
        <w:ind w:left="720" w:hanging="360"/>
      </w:pPr>
      <w:rPr>
        <w:rFonts w:ascii="Courier New" w:hAnsi="Courier New" w:cs="Courier New" w:hint="default"/>
      </w:rPr>
    </w:lvl>
    <w:lvl w:ilvl="1" w:tplc="E4D8F1AA" w:tentative="1">
      <w:start w:val="1"/>
      <w:numFmt w:val="bullet"/>
      <w:lvlText w:val="●"/>
      <w:lvlJc w:val="left"/>
      <w:pPr>
        <w:tabs>
          <w:tab w:val="num" w:pos="1440"/>
        </w:tabs>
        <w:ind w:left="1440" w:hanging="360"/>
      </w:pPr>
      <w:rPr>
        <w:rFonts w:ascii="Times New Roman" w:hAnsi="Times New Roman" w:hint="default"/>
      </w:rPr>
    </w:lvl>
    <w:lvl w:ilvl="2" w:tplc="99806DB0" w:tentative="1">
      <w:start w:val="1"/>
      <w:numFmt w:val="bullet"/>
      <w:lvlText w:val="●"/>
      <w:lvlJc w:val="left"/>
      <w:pPr>
        <w:tabs>
          <w:tab w:val="num" w:pos="2160"/>
        </w:tabs>
        <w:ind w:left="2160" w:hanging="360"/>
      </w:pPr>
      <w:rPr>
        <w:rFonts w:ascii="Times New Roman" w:hAnsi="Times New Roman" w:hint="default"/>
      </w:rPr>
    </w:lvl>
    <w:lvl w:ilvl="3" w:tplc="9A60F522" w:tentative="1">
      <w:start w:val="1"/>
      <w:numFmt w:val="bullet"/>
      <w:lvlText w:val="●"/>
      <w:lvlJc w:val="left"/>
      <w:pPr>
        <w:tabs>
          <w:tab w:val="num" w:pos="2880"/>
        </w:tabs>
        <w:ind w:left="2880" w:hanging="360"/>
      </w:pPr>
      <w:rPr>
        <w:rFonts w:ascii="Times New Roman" w:hAnsi="Times New Roman" w:hint="default"/>
      </w:rPr>
    </w:lvl>
    <w:lvl w:ilvl="4" w:tplc="A7AE5854" w:tentative="1">
      <w:start w:val="1"/>
      <w:numFmt w:val="bullet"/>
      <w:lvlText w:val="●"/>
      <w:lvlJc w:val="left"/>
      <w:pPr>
        <w:tabs>
          <w:tab w:val="num" w:pos="3600"/>
        </w:tabs>
        <w:ind w:left="3600" w:hanging="360"/>
      </w:pPr>
      <w:rPr>
        <w:rFonts w:ascii="Times New Roman" w:hAnsi="Times New Roman" w:hint="default"/>
      </w:rPr>
    </w:lvl>
    <w:lvl w:ilvl="5" w:tplc="03C89276" w:tentative="1">
      <w:start w:val="1"/>
      <w:numFmt w:val="bullet"/>
      <w:lvlText w:val="●"/>
      <w:lvlJc w:val="left"/>
      <w:pPr>
        <w:tabs>
          <w:tab w:val="num" w:pos="4320"/>
        </w:tabs>
        <w:ind w:left="4320" w:hanging="360"/>
      </w:pPr>
      <w:rPr>
        <w:rFonts w:ascii="Times New Roman" w:hAnsi="Times New Roman" w:hint="default"/>
      </w:rPr>
    </w:lvl>
    <w:lvl w:ilvl="6" w:tplc="2F6CCC04" w:tentative="1">
      <w:start w:val="1"/>
      <w:numFmt w:val="bullet"/>
      <w:lvlText w:val="●"/>
      <w:lvlJc w:val="left"/>
      <w:pPr>
        <w:tabs>
          <w:tab w:val="num" w:pos="5040"/>
        </w:tabs>
        <w:ind w:left="5040" w:hanging="360"/>
      </w:pPr>
      <w:rPr>
        <w:rFonts w:ascii="Times New Roman" w:hAnsi="Times New Roman" w:hint="default"/>
      </w:rPr>
    </w:lvl>
    <w:lvl w:ilvl="7" w:tplc="7092F5EA" w:tentative="1">
      <w:start w:val="1"/>
      <w:numFmt w:val="bullet"/>
      <w:lvlText w:val="●"/>
      <w:lvlJc w:val="left"/>
      <w:pPr>
        <w:tabs>
          <w:tab w:val="num" w:pos="5760"/>
        </w:tabs>
        <w:ind w:left="5760" w:hanging="360"/>
      </w:pPr>
      <w:rPr>
        <w:rFonts w:ascii="Times New Roman" w:hAnsi="Times New Roman" w:hint="default"/>
      </w:rPr>
    </w:lvl>
    <w:lvl w:ilvl="8" w:tplc="95EC1128"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13B7CBD"/>
    <w:multiLevelType w:val="hybridMultilevel"/>
    <w:tmpl w:val="59D6CD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3"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3E55A02"/>
    <w:multiLevelType w:val="hybridMultilevel"/>
    <w:tmpl w:val="A9F6A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B33479"/>
    <w:multiLevelType w:val="hybridMultilevel"/>
    <w:tmpl w:val="AB96415C"/>
    <w:lvl w:ilvl="0" w:tplc="D09A3028">
      <w:start w:val="1"/>
      <w:numFmt w:val="bullet"/>
      <w:lvlText w:val="o"/>
      <w:lvlJc w:val="left"/>
      <w:pPr>
        <w:tabs>
          <w:tab w:val="num" w:pos="720"/>
        </w:tabs>
        <w:ind w:left="720" w:hanging="360"/>
      </w:pPr>
      <w:rPr>
        <w:rFonts w:ascii="Courier New" w:hAnsi="Courier New" w:hint="default"/>
      </w:rPr>
    </w:lvl>
    <w:lvl w:ilvl="1" w:tplc="ECD08C6A" w:tentative="1">
      <w:start w:val="1"/>
      <w:numFmt w:val="bullet"/>
      <w:lvlText w:val="o"/>
      <w:lvlJc w:val="left"/>
      <w:pPr>
        <w:tabs>
          <w:tab w:val="num" w:pos="1440"/>
        </w:tabs>
        <w:ind w:left="1440" w:hanging="360"/>
      </w:pPr>
      <w:rPr>
        <w:rFonts w:ascii="Courier New" w:hAnsi="Courier New" w:hint="default"/>
      </w:rPr>
    </w:lvl>
    <w:lvl w:ilvl="2" w:tplc="4CE2002E" w:tentative="1">
      <w:start w:val="1"/>
      <w:numFmt w:val="bullet"/>
      <w:lvlText w:val="o"/>
      <w:lvlJc w:val="left"/>
      <w:pPr>
        <w:tabs>
          <w:tab w:val="num" w:pos="2160"/>
        </w:tabs>
        <w:ind w:left="2160" w:hanging="360"/>
      </w:pPr>
      <w:rPr>
        <w:rFonts w:ascii="Courier New" w:hAnsi="Courier New" w:hint="default"/>
      </w:rPr>
    </w:lvl>
    <w:lvl w:ilvl="3" w:tplc="1E1686CA" w:tentative="1">
      <w:start w:val="1"/>
      <w:numFmt w:val="bullet"/>
      <w:lvlText w:val="o"/>
      <w:lvlJc w:val="left"/>
      <w:pPr>
        <w:tabs>
          <w:tab w:val="num" w:pos="2880"/>
        </w:tabs>
        <w:ind w:left="2880" w:hanging="360"/>
      </w:pPr>
      <w:rPr>
        <w:rFonts w:ascii="Courier New" w:hAnsi="Courier New" w:hint="default"/>
      </w:rPr>
    </w:lvl>
    <w:lvl w:ilvl="4" w:tplc="61821C00" w:tentative="1">
      <w:start w:val="1"/>
      <w:numFmt w:val="bullet"/>
      <w:lvlText w:val="o"/>
      <w:lvlJc w:val="left"/>
      <w:pPr>
        <w:tabs>
          <w:tab w:val="num" w:pos="3600"/>
        </w:tabs>
        <w:ind w:left="3600" w:hanging="360"/>
      </w:pPr>
      <w:rPr>
        <w:rFonts w:ascii="Courier New" w:hAnsi="Courier New" w:hint="default"/>
      </w:rPr>
    </w:lvl>
    <w:lvl w:ilvl="5" w:tplc="70CE072E" w:tentative="1">
      <w:start w:val="1"/>
      <w:numFmt w:val="bullet"/>
      <w:lvlText w:val="o"/>
      <w:lvlJc w:val="left"/>
      <w:pPr>
        <w:tabs>
          <w:tab w:val="num" w:pos="4320"/>
        </w:tabs>
        <w:ind w:left="4320" w:hanging="360"/>
      </w:pPr>
      <w:rPr>
        <w:rFonts w:ascii="Courier New" w:hAnsi="Courier New" w:hint="default"/>
      </w:rPr>
    </w:lvl>
    <w:lvl w:ilvl="6" w:tplc="B3320F76" w:tentative="1">
      <w:start w:val="1"/>
      <w:numFmt w:val="bullet"/>
      <w:lvlText w:val="o"/>
      <w:lvlJc w:val="left"/>
      <w:pPr>
        <w:tabs>
          <w:tab w:val="num" w:pos="5040"/>
        </w:tabs>
        <w:ind w:left="5040" w:hanging="360"/>
      </w:pPr>
      <w:rPr>
        <w:rFonts w:ascii="Courier New" w:hAnsi="Courier New" w:hint="default"/>
      </w:rPr>
    </w:lvl>
    <w:lvl w:ilvl="7" w:tplc="686082E6" w:tentative="1">
      <w:start w:val="1"/>
      <w:numFmt w:val="bullet"/>
      <w:lvlText w:val="o"/>
      <w:lvlJc w:val="left"/>
      <w:pPr>
        <w:tabs>
          <w:tab w:val="num" w:pos="5760"/>
        </w:tabs>
        <w:ind w:left="5760" w:hanging="360"/>
      </w:pPr>
      <w:rPr>
        <w:rFonts w:ascii="Courier New" w:hAnsi="Courier New" w:hint="default"/>
      </w:rPr>
    </w:lvl>
    <w:lvl w:ilvl="8" w:tplc="3EB28628" w:tentative="1">
      <w:start w:val="1"/>
      <w:numFmt w:val="bullet"/>
      <w:lvlText w:val="o"/>
      <w:lvlJc w:val="left"/>
      <w:pPr>
        <w:tabs>
          <w:tab w:val="num" w:pos="6480"/>
        </w:tabs>
        <w:ind w:left="6480" w:hanging="360"/>
      </w:pPr>
      <w:rPr>
        <w:rFonts w:ascii="Courier New" w:hAnsi="Courier New" w:hint="default"/>
      </w:rPr>
    </w:lvl>
  </w:abstractNum>
  <w:abstractNum w:abstractNumId="17"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ECD415B"/>
    <w:multiLevelType w:val="hybridMultilevel"/>
    <w:tmpl w:val="2208D758"/>
    <w:lvl w:ilvl="0" w:tplc="C7A47EE4">
      <w:start w:val="1"/>
      <w:numFmt w:val="bullet"/>
      <w:lvlText w:val="●"/>
      <w:lvlJc w:val="left"/>
      <w:pPr>
        <w:tabs>
          <w:tab w:val="num" w:pos="720"/>
        </w:tabs>
        <w:ind w:left="720" w:hanging="360"/>
      </w:pPr>
      <w:rPr>
        <w:rFonts w:ascii="Times New Roman" w:hAnsi="Times New Roman" w:hint="default"/>
      </w:rPr>
    </w:lvl>
    <w:lvl w:ilvl="1" w:tplc="51C08EB0" w:tentative="1">
      <w:start w:val="1"/>
      <w:numFmt w:val="bullet"/>
      <w:lvlText w:val="●"/>
      <w:lvlJc w:val="left"/>
      <w:pPr>
        <w:tabs>
          <w:tab w:val="num" w:pos="1440"/>
        </w:tabs>
        <w:ind w:left="1440" w:hanging="360"/>
      </w:pPr>
      <w:rPr>
        <w:rFonts w:ascii="Times New Roman" w:hAnsi="Times New Roman" w:hint="default"/>
      </w:rPr>
    </w:lvl>
    <w:lvl w:ilvl="2" w:tplc="756870B6" w:tentative="1">
      <w:start w:val="1"/>
      <w:numFmt w:val="bullet"/>
      <w:lvlText w:val="●"/>
      <w:lvlJc w:val="left"/>
      <w:pPr>
        <w:tabs>
          <w:tab w:val="num" w:pos="2160"/>
        </w:tabs>
        <w:ind w:left="2160" w:hanging="360"/>
      </w:pPr>
      <w:rPr>
        <w:rFonts w:ascii="Times New Roman" w:hAnsi="Times New Roman" w:hint="default"/>
      </w:rPr>
    </w:lvl>
    <w:lvl w:ilvl="3" w:tplc="815C056A" w:tentative="1">
      <w:start w:val="1"/>
      <w:numFmt w:val="bullet"/>
      <w:lvlText w:val="●"/>
      <w:lvlJc w:val="left"/>
      <w:pPr>
        <w:tabs>
          <w:tab w:val="num" w:pos="2880"/>
        </w:tabs>
        <w:ind w:left="2880" w:hanging="360"/>
      </w:pPr>
      <w:rPr>
        <w:rFonts w:ascii="Times New Roman" w:hAnsi="Times New Roman" w:hint="default"/>
      </w:rPr>
    </w:lvl>
    <w:lvl w:ilvl="4" w:tplc="1D1638C4" w:tentative="1">
      <w:start w:val="1"/>
      <w:numFmt w:val="bullet"/>
      <w:lvlText w:val="●"/>
      <w:lvlJc w:val="left"/>
      <w:pPr>
        <w:tabs>
          <w:tab w:val="num" w:pos="3600"/>
        </w:tabs>
        <w:ind w:left="3600" w:hanging="360"/>
      </w:pPr>
      <w:rPr>
        <w:rFonts w:ascii="Times New Roman" w:hAnsi="Times New Roman" w:hint="default"/>
      </w:rPr>
    </w:lvl>
    <w:lvl w:ilvl="5" w:tplc="1D6E4A84" w:tentative="1">
      <w:start w:val="1"/>
      <w:numFmt w:val="bullet"/>
      <w:lvlText w:val="●"/>
      <w:lvlJc w:val="left"/>
      <w:pPr>
        <w:tabs>
          <w:tab w:val="num" w:pos="4320"/>
        </w:tabs>
        <w:ind w:left="4320" w:hanging="360"/>
      </w:pPr>
      <w:rPr>
        <w:rFonts w:ascii="Times New Roman" w:hAnsi="Times New Roman" w:hint="default"/>
      </w:rPr>
    </w:lvl>
    <w:lvl w:ilvl="6" w:tplc="370E5E48" w:tentative="1">
      <w:start w:val="1"/>
      <w:numFmt w:val="bullet"/>
      <w:lvlText w:val="●"/>
      <w:lvlJc w:val="left"/>
      <w:pPr>
        <w:tabs>
          <w:tab w:val="num" w:pos="5040"/>
        </w:tabs>
        <w:ind w:left="5040" w:hanging="360"/>
      </w:pPr>
      <w:rPr>
        <w:rFonts w:ascii="Times New Roman" w:hAnsi="Times New Roman" w:hint="default"/>
      </w:rPr>
    </w:lvl>
    <w:lvl w:ilvl="7" w:tplc="8462088A" w:tentative="1">
      <w:start w:val="1"/>
      <w:numFmt w:val="bullet"/>
      <w:lvlText w:val="●"/>
      <w:lvlJc w:val="left"/>
      <w:pPr>
        <w:tabs>
          <w:tab w:val="num" w:pos="5760"/>
        </w:tabs>
        <w:ind w:left="5760" w:hanging="360"/>
      </w:pPr>
      <w:rPr>
        <w:rFonts w:ascii="Times New Roman" w:hAnsi="Times New Roman" w:hint="default"/>
      </w:rPr>
    </w:lvl>
    <w:lvl w:ilvl="8" w:tplc="E0C43CF6"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5B367C70"/>
    <w:multiLevelType w:val="hybridMultilevel"/>
    <w:tmpl w:val="59A0B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AA64E2"/>
    <w:multiLevelType w:val="hybridMultilevel"/>
    <w:tmpl w:val="EE143D22"/>
    <w:lvl w:ilvl="0" w:tplc="AFE807EA">
      <w:start w:val="1"/>
      <w:numFmt w:val="decimal"/>
      <w:lvlText w:val="%1."/>
      <w:lvlJc w:val="left"/>
      <w:pPr>
        <w:tabs>
          <w:tab w:val="num" w:pos="720"/>
        </w:tabs>
        <w:ind w:left="720" w:hanging="360"/>
      </w:pPr>
    </w:lvl>
    <w:lvl w:ilvl="1" w:tplc="10944C92" w:tentative="1">
      <w:start w:val="1"/>
      <w:numFmt w:val="decimal"/>
      <w:lvlText w:val="%2."/>
      <w:lvlJc w:val="left"/>
      <w:pPr>
        <w:tabs>
          <w:tab w:val="num" w:pos="1440"/>
        </w:tabs>
        <w:ind w:left="1440" w:hanging="360"/>
      </w:pPr>
    </w:lvl>
    <w:lvl w:ilvl="2" w:tplc="EC90DAB6" w:tentative="1">
      <w:start w:val="1"/>
      <w:numFmt w:val="decimal"/>
      <w:lvlText w:val="%3."/>
      <w:lvlJc w:val="left"/>
      <w:pPr>
        <w:tabs>
          <w:tab w:val="num" w:pos="2160"/>
        </w:tabs>
        <w:ind w:left="2160" w:hanging="360"/>
      </w:pPr>
    </w:lvl>
    <w:lvl w:ilvl="3" w:tplc="06844034" w:tentative="1">
      <w:start w:val="1"/>
      <w:numFmt w:val="decimal"/>
      <w:lvlText w:val="%4."/>
      <w:lvlJc w:val="left"/>
      <w:pPr>
        <w:tabs>
          <w:tab w:val="num" w:pos="2880"/>
        </w:tabs>
        <w:ind w:left="2880" w:hanging="360"/>
      </w:pPr>
    </w:lvl>
    <w:lvl w:ilvl="4" w:tplc="8AB25A24" w:tentative="1">
      <w:start w:val="1"/>
      <w:numFmt w:val="decimal"/>
      <w:lvlText w:val="%5."/>
      <w:lvlJc w:val="left"/>
      <w:pPr>
        <w:tabs>
          <w:tab w:val="num" w:pos="3600"/>
        </w:tabs>
        <w:ind w:left="3600" w:hanging="360"/>
      </w:pPr>
    </w:lvl>
    <w:lvl w:ilvl="5" w:tplc="8FB6D40A" w:tentative="1">
      <w:start w:val="1"/>
      <w:numFmt w:val="decimal"/>
      <w:lvlText w:val="%6."/>
      <w:lvlJc w:val="left"/>
      <w:pPr>
        <w:tabs>
          <w:tab w:val="num" w:pos="4320"/>
        </w:tabs>
        <w:ind w:left="4320" w:hanging="360"/>
      </w:pPr>
    </w:lvl>
    <w:lvl w:ilvl="6" w:tplc="416A12E6" w:tentative="1">
      <w:start w:val="1"/>
      <w:numFmt w:val="decimal"/>
      <w:lvlText w:val="%7."/>
      <w:lvlJc w:val="left"/>
      <w:pPr>
        <w:tabs>
          <w:tab w:val="num" w:pos="5040"/>
        </w:tabs>
        <w:ind w:left="5040" w:hanging="360"/>
      </w:pPr>
    </w:lvl>
    <w:lvl w:ilvl="7" w:tplc="7CF8D156" w:tentative="1">
      <w:start w:val="1"/>
      <w:numFmt w:val="decimal"/>
      <w:lvlText w:val="%8."/>
      <w:lvlJc w:val="left"/>
      <w:pPr>
        <w:tabs>
          <w:tab w:val="num" w:pos="5760"/>
        </w:tabs>
        <w:ind w:left="5760" w:hanging="360"/>
      </w:pPr>
    </w:lvl>
    <w:lvl w:ilvl="8" w:tplc="90FA40BA" w:tentative="1">
      <w:start w:val="1"/>
      <w:numFmt w:val="decimal"/>
      <w:lvlText w:val="%9."/>
      <w:lvlJc w:val="left"/>
      <w:pPr>
        <w:tabs>
          <w:tab w:val="num" w:pos="6480"/>
        </w:tabs>
        <w:ind w:left="6480" w:hanging="360"/>
      </w:pPr>
    </w:lvl>
  </w:abstractNum>
  <w:abstractNum w:abstractNumId="25"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6" w15:restartNumberingAfterBreak="0">
    <w:nsid w:val="64B53426"/>
    <w:multiLevelType w:val="hybridMultilevel"/>
    <w:tmpl w:val="CD6AE222"/>
    <w:lvl w:ilvl="0" w:tplc="ED28E0D4">
      <w:start w:val="1"/>
      <w:numFmt w:val="bullet"/>
      <w:lvlText w:val="●"/>
      <w:lvlJc w:val="left"/>
      <w:pPr>
        <w:tabs>
          <w:tab w:val="num" w:pos="720"/>
        </w:tabs>
        <w:ind w:left="720" w:hanging="360"/>
      </w:pPr>
      <w:rPr>
        <w:rFonts w:ascii="Times New Roman" w:hAnsi="Times New Roman" w:hint="default"/>
      </w:rPr>
    </w:lvl>
    <w:lvl w:ilvl="1" w:tplc="E4D8F1AA" w:tentative="1">
      <w:start w:val="1"/>
      <w:numFmt w:val="bullet"/>
      <w:lvlText w:val="●"/>
      <w:lvlJc w:val="left"/>
      <w:pPr>
        <w:tabs>
          <w:tab w:val="num" w:pos="1440"/>
        </w:tabs>
        <w:ind w:left="1440" w:hanging="360"/>
      </w:pPr>
      <w:rPr>
        <w:rFonts w:ascii="Times New Roman" w:hAnsi="Times New Roman" w:hint="default"/>
      </w:rPr>
    </w:lvl>
    <w:lvl w:ilvl="2" w:tplc="99806DB0" w:tentative="1">
      <w:start w:val="1"/>
      <w:numFmt w:val="bullet"/>
      <w:lvlText w:val="●"/>
      <w:lvlJc w:val="left"/>
      <w:pPr>
        <w:tabs>
          <w:tab w:val="num" w:pos="2160"/>
        </w:tabs>
        <w:ind w:left="2160" w:hanging="360"/>
      </w:pPr>
      <w:rPr>
        <w:rFonts w:ascii="Times New Roman" w:hAnsi="Times New Roman" w:hint="default"/>
      </w:rPr>
    </w:lvl>
    <w:lvl w:ilvl="3" w:tplc="9A60F522" w:tentative="1">
      <w:start w:val="1"/>
      <w:numFmt w:val="bullet"/>
      <w:lvlText w:val="●"/>
      <w:lvlJc w:val="left"/>
      <w:pPr>
        <w:tabs>
          <w:tab w:val="num" w:pos="2880"/>
        </w:tabs>
        <w:ind w:left="2880" w:hanging="360"/>
      </w:pPr>
      <w:rPr>
        <w:rFonts w:ascii="Times New Roman" w:hAnsi="Times New Roman" w:hint="default"/>
      </w:rPr>
    </w:lvl>
    <w:lvl w:ilvl="4" w:tplc="A7AE5854" w:tentative="1">
      <w:start w:val="1"/>
      <w:numFmt w:val="bullet"/>
      <w:lvlText w:val="●"/>
      <w:lvlJc w:val="left"/>
      <w:pPr>
        <w:tabs>
          <w:tab w:val="num" w:pos="3600"/>
        </w:tabs>
        <w:ind w:left="3600" w:hanging="360"/>
      </w:pPr>
      <w:rPr>
        <w:rFonts w:ascii="Times New Roman" w:hAnsi="Times New Roman" w:hint="default"/>
      </w:rPr>
    </w:lvl>
    <w:lvl w:ilvl="5" w:tplc="03C89276" w:tentative="1">
      <w:start w:val="1"/>
      <w:numFmt w:val="bullet"/>
      <w:lvlText w:val="●"/>
      <w:lvlJc w:val="left"/>
      <w:pPr>
        <w:tabs>
          <w:tab w:val="num" w:pos="4320"/>
        </w:tabs>
        <w:ind w:left="4320" w:hanging="360"/>
      </w:pPr>
      <w:rPr>
        <w:rFonts w:ascii="Times New Roman" w:hAnsi="Times New Roman" w:hint="default"/>
      </w:rPr>
    </w:lvl>
    <w:lvl w:ilvl="6" w:tplc="2F6CCC04" w:tentative="1">
      <w:start w:val="1"/>
      <w:numFmt w:val="bullet"/>
      <w:lvlText w:val="●"/>
      <w:lvlJc w:val="left"/>
      <w:pPr>
        <w:tabs>
          <w:tab w:val="num" w:pos="5040"/>
        </w:tabs>
        <w:ind w:left="5040" w:hanging="360"/>
      </w:pPr>
      <w:rPr>
        <w:rFonts w:ascii="Times New Roman" w:hAnsi="Times New Roman" w:hint="default"/>
      </w:rPr>
    </w:lvl>
    <w:lvl w:ilvl="7" w:tplc="7092F5EA" w:tentative="1">
      <w:start w:val="1"/>
      <w:numFmt w:val="bullet"/>
      <w:lvlText w:val="●"/>
      <w:lvlJc w:val="left"/>
      <w:pPr>
        <w:tabs>
          <w:tab w:val="num" w:pos="5760"/>
        </w:tabs>
        <w:ind w:left="5760" w:hanging="360"/>
      </w:pPr>
      <w:rPr>
        <w:rFonts w:ascii="Times New Roman" w:hAnsi="Times New Roman" w:hint="default"/>
      </w:rPr>
    </w:lvl>
    <w:lvl w:ilvl="8" w:tplc="95EC1128"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69C859FC"/>
    <w:multiLevelType w:val="hybridMultilevel"/>
    <w:tmpl w:val="E0F48FD0"/>
    <w:lvl w:ilvl="0" w:tplc="76F62B62">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7EF84E77"/>
    <w:multiLevelType w:val="hybridMultilevel"/>
    <w:tmpl w:val="C1660EEC"/>
    <w:lvl w:ilvl="0" w:tplc="B3682B34">
      <w:start w:val="1"/>
      <w:numFmt w:val="bullet"/>
      <w:lvlText w:val="●"/>
      <w:lvlJc w:val="left"/>
      <w:pPr>
        <w:tabs>
          <w:tab w:val="num" w:pos="720"/>
        </w:tabs>
        <w:ind w:left="720" w:hanging="360"/>
      </w:pPr>
      <w:rPr>
        <w:rFonts w:ascii="Times New Roman" w:hAnsi="Times New Roman" w:hint="default"/>
      </w:rPr>
    </w:lvl>
    <w:lvl w:ilvl="1" w:tplc="EF22ADDE" w:tentative="1">
      <w:start w:val="1"/>
      <w:numFmt w:val="bullet"/>
      <w:lvlText w:val="●"/>
      <w:lvlJc w:val="left"/>
      <w:pPr>
        <w:tabs>
          <w:tab w:val="num" w:pos="1440"/>
        </w:tabs>
        <w:ind w:left="1440" w:hanging="360"/>
      </w:pPr>
      <w:rPr>
        <w:rFonts w:ascii="Times New Roman" w:hAnsi="Times New Roman" w:hint="default"/>
      </w:rPr>
    </w:lvl>
    <w:lvl w:ilvl="2" w:tplc="D024A7E6" w:tentative="1">
      <w:start w:val="1"/>
      <w:numFmt w:val="bullet"/>
      <w:lvlText w:val="●"/>
      <w:lvlJc w:val="left"/>
      <w:pPr>
        <w:tabs>
          <w:tab w:val="num" w:pos="2160"/>
        </w:tabs>
        <w:ind w:left="2160" w:hanging="360"/>
      </w:pPr>
      <w:rPr>
        <w:rFonts w:ascii="Times New Roman" w:hAnsi="Times New Roman" w:hint="default"/>
      </w:rPr>
    </w:lvl>
    <w:lvl w:ilvl="3" w:tplc="92F0A1BA" w:tentative="1">
      <w:start w:val="1"/>
      <w:numFmt w:val="bullet"/>
      <w:lvlText w:val="●"/>
      <w:lvlJc w:val="left"/>
      <w:pPr>
        <w:tabs>
          <w:tab w:val="num" w:pos="2880"/>
        </w:tabs>
        <w:ind w:left="2880" w:hanging="360"/>
      </w:pPr>
      <w:rPr>
        <w:rFonts w:ascii="Times New Roman" w:hAnsi="Times New Roman" w:hint="default"/>
      </w:rPr>
    </w:lvl>
    <w:lvl w:ilvl="4" w:tplc="F5E4B224" w:tentative="1">
      <w:start w:val="1"/>
      <w:numFmt w:val="bullet"/>
      <w:lvlText w:val="●"/>
      <w:lvlJc w:val="left"/>
      <w:pPr>
        <w:tabs>
          <w:tab w:val="num" w:pos="3600"/>
        </w:tabs>
        <w:ind w:left="3600" w:hanging="360"/>
      </w:pPr>
      <w:rPr>
        <w:rFonts w:ascii="Times New Roman" w:hAnsi="Times New Roman" w:hint="default"/>
      </w:rPr>
    </w:lvl>
    <w:lvl w:ilvl="5" w:tplc="B1F44D0C" w:tentative="1">
      <w:start w:val="1"/>
      <w:numFmt w:val="bullet"/>
      <w:lvlText w:val="●"/>
      <w:lvlJc w:val="left"/>
      <w:pPr>
        <w:tabs>
          <w:tab w:val="num" w:pos="4320"/>
        </w:tabs>
        <w:ind w:left="4320" w:hanging="360"/>
      </w:pPr>
      <w:rPr>
        <w:rFonts w:ascii="Times New Roman" w:hAnsi="Times New Roman" w:hint="default"/>
      </w:rPr>
    </w:lvl>
    <w:lvl w:ilvl="6" w:tplc="3822024E" w:tentative="1">
      <w:start w:val="1"/>
      <w:numFmt w:val="bullet"/>
      <w:lvlText w:val="●"/>
      <w:lvlJc w:val="left"/>
      <w:pPr>
        <w:tabs>
          <w:tab w:val="num" w:pos="5040"/>
        </w:tabs>
        <w:ind w:left="5040" w:hanging="360"/>
      </w:pPr>
      <w:rPr>
        <w:rFonts w:ascii="Times New Roman" w:hAnsi="Times New Roman" w:hint="default"/>
      </w:rPr>
    </w:lvl>
    <w:lvl w:ilvl="7" w:tplc="D76E514E" w:tentative="1">
      <w:start w:val="1"/>
      <w:numFmt w:val="bullet"/>
      <w:lvlText w:val="●"/>
      <w:lvlJc w:val="left"/>
      <w:pPr>
        <w:tabs>
          <w:tab w:val="num" w:pos="5760"/>
        </w:tabs>
        <w:ind w:left="5760" w:hanging="360"/>
      </w:pPr>
      <w:rPr>
        <w:rFonts w:ascii="Times New Roman" w:hAnsi="Times New Roman" w:hint="default"/>
      </w:rPr>
    </w:lvl>
    <w:lvl w:ilvl="8" w:tplc="6ED2DD7A" w:tentative="1">
      <w:start w:val="1"/>
      <w:numFmt w:val="bullet"/>
      <w:lvlText w:val="●"/>
      <w:lvlJc w:val="left"/>
      <w:pPr>
        <w:tabs>
          <w:tab w:val="num" w:pos="6480"/>
        </w:tabs>
        <w:ind w:left="6480" w:hanging="360"/>
      </w:pPr>
      <w:rPr>
        <w:rFonts w:ascii="Times New Roman" w:hAnsi="Times New Roman" w:hint="default"/>
      </w:rPr>
    </w:lvl>
  </w:abstractNum>
  <w:num w:numId="1">
    <w:abstractNumId w:val="10"/>
  </w:num>
  <w:num w:numId="2">
    <w:abstractNumId w:val="23"/>
  </w:num>
  <w:num w:numId="3">
    <w:abstractNumId w:val="4"/>
  </w:num>
  <w:num w:numId="4">
    <w:abstractNumId w:val="20"/>
  </w:num>
  <w:num w:numId="5">
    <w:abstractNumId w:val="11"/>
  </w:num>
  <w:num w:numId="6">
    <w:abstractNumId w:val="29"/>
  </w:num>
  <w:num w:numId="7">
    <w:abstractNumId w:val="17"/>
  </w:num>
  <w:num w:numId="8">
    <w:abstractNumId w:val="12"/>
  </w:num>
  <w:num w:numId="9">
    <w:abstractNumId w:val="7"/>
  </w:num>
  <w:num w:numId="10">
    <w:abstractNumId w:val="9"/>
  </w:num>
  <w:num w:numId="11">
    <w:abstractNumId w:val="18"/>
  </w:num>
  <w:num w:numId="12">
    <w:abstractNumId w:val="13"/>
  </w:num>
  <w:num w:numId="13">
    <w:abstractNumId w:val="14"/>
  </w:num>
  <w:num w:numId="14">
    <w:abstractNumId w:val="25"/>
  </w:num>
  <w:num w:numId="15">
    <w:abstractNumId w:val="30"/>
  </w:num>
  <w:num w:numId="16">
    <w:abstractNumId w:val="27"/>
  </w:num>
  <w:num w:numId="17">
    <w:abstractNumId w:val="21"/>
  </w:num>
  <w:num w:numId="18">
    <w:abstractNumId w:val="8"/>
  </w:num>
  <w:num w:numId="19">
    <w:abstractNumId w:val="19"/>
  </w:num>
  <w:num w:numId="20">
    <w:abstractNumId w:val="2"/>
  </w:num>
  <w:num w:numId="21">
    <w:abstractNumId w:val="15"/>
  </w:num>
  <w:num w:numId="22">
    <w:abstractNumId w:val="0"/>
  </w:num>
  <w:num w:numId="23">
    <w:abstractNumId w:val="24"/>
  </w:num>
  <w:num w:numId="24">
    <w:abstractNumId w:val="1"/>
  </w:num>
  <w:num w:numId="25">
    <w:abstractNumId w:val="6"/>
  </w:num>
  <w:num w:numId="26">
    <w:abstractNumId w:val="26"/>
  </w:num>
  <w:num w:numId="27">
    <w:abstractNumId w:val="5"/>
  </w:num>
  <w:num w:numId="28">
    <w:abstractNumId w:val="31"/>
  </w:num>
  <w:num w:numId="29">
    <w:abstractNumId w:val="3"/>
  </w:num>
  <w:num w:numId="30">
    <w:abstractNumId w:val="22"/>
  </w:num>
  <w:num w:numId="31">
    <w:abstractNumId w:val="28"/>
  </w:num>
  <w:num w:numId="3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0804"/>
    <w:rsid w:val="0000649A"/>
    <w:rsid w:val="000543ED"/>
    <w:rsid w:val="00063560"/>
    <w:rsid w:val="00090804"/>
    <w:rsid w:val="000A5571"/>
    <w:rsid w:val="000B6BD7"/>
    <w:rsid w:val="000C363A"/>
    <w:rsid w:val="000F220E"/>
    <w:rsid w:val="000F4710"/>
    <w:rsid w:val="001061E1"/>
    <w:rsid w:val="00106DA0"/>
    <w:rsid w:val="00127054"/>
    <w:rsid w:val="001675E8"/>
    <w:rsid w:val="001A2DF1"/>
    <w:rsid w:val="001A539C"/>
    <w:rsid w:val="001B16D4"/>
    <w:rsid w:val="001C5CE6"/>
    <w:rsid w:val="001D14BC"/>
    <w:rsid w:val="001D1EF9"/>
    <w:rsid w:val="001F29BB"/>
    <w:rsid w:val="002040DE"/>
    <w:rsid w:val="00257555"/>
    <w:rsid w:val="0027751D"/>
    <w:rsid w:val="00352012"/>
    <w:rsid w:val="0035203D"/>
    <w:rsid w:val="00363DB4"/>
    <w:rsid w:val="003650BA"/>
    <w:rsid w:val="003B0865"/>
    <w:rsid w:val="003D3417"/>
    <w:rsid w:val="003D5433"/>
    <w:rsid w:val="003D6927"/>
    <w:rsid w:val="003F7715"/>
    <w:rsid w:val="00404919"/>
    <w:rsid w:val="00423EA8"/>
    <w:rsid w:val="004240A6"/>
    <w:rsid w:val="0043228C"/>
    <w:rsid w:val="00453A85"/>
    <w:rsid w:val="004641F3"/>
    <w:rsid w:val="00464FD8"/>
    <w:rsid w:val="00465A67"/>
    <w:rsid w:val="00494E88"/>
    <w:rsid w:val="004B2376"/>
    <w:rsid w:val="004C1307"/>
    <w:rsid w:val="004C4F96"/>
    <w:rsid w:val="004C60FB"/>
    <w:rsid w:val="004C69DD"/>
    <w:rsid w:val="005141E0"/>
    <w:rsid w:val="005162EC"/>
    <w:rsid w:val="00547043"/>
    <w:rsid w:val="00561564"/>
    <w:rsid w:val="0057110E"/>
    <w:rsid w:val="0057221A"/>
    <w:rsid w:val="005825AF"/>
    <w:rsid w:val="005A7E3F"/>
    <w:rsid w:val="005B20B2"/>
    <w:rsid w:val="00622E4D"/>
    <w:rsid w:val="00627095"/>
    <w:rsid w:val="00645967"/>
    <w:rsid w:val="006742D9"/>
    <w:rsid w:val="00677328"/>
    <w:rsid w:val="006E2085"/>
    <w:rsid w:val="006E36B2"/>
    <w:rsid w:val="006F5982"/>
    <w:rsid w:val="007237F1"/>
    <w:rsid w:val="007360B2"/>
    <w:rsid w:val="0076721E"/>
    <w:rsid w:val="007954AC"/>
    <w:rsid w:val="007B014F"/>
    <w:rsid w:val="007E3A89"/>
    <w:rsid w:val="00822B7F"/>
    <w:rsid w:val="0082746D"/>
    <w:rsid w:val="0084758C"/>
    <w:rsid w:val="00882785"/>
    <w:rsid w:val="008A0DBE"/>
    <w:rsid w:val="008F07F2"/>
    <w:rsid w:val="00913C58"/>
    <w:rsid w:val="00926829"/>
    <w:rsid w:val="0097255A"/>
    <w:rsid w:val="00981794"/>
    <w:rsid w:val="009A2ABD"/>
    <w:rsid w:val="009D0B1D"/>
    <w:rsid w:val="009F27D4"/>
    <w:rsid w:val="00A322A7"/>
    <w:rsid w:val="00A352B4"/>
    <w:rsid w:val="00A62DAC"/>
    <w:rsid w:val="00AD2A36"/>
    <w:rsid w:val="00AE4600"/>
    <w:rsid w:val="00AE52FB"/>
    <w:rsid w:val="00AF240F"/>
    <w:rsid w:val="00B37F2A"/>
    <w:rsid w:val="00B42A97"/>
    <w:rsid w:val="00B5044D"/>
    <w:rsid w:val="00B5068E"/>
    <w:rsid w:val="00B57AB1"/>
    <w:rsid w:val="00B657B1"/>
    <w:rsid w:val="00B76545"/>
    <w:rsid w:val="00B93E19"/>
    <w:rsid w:val="00B979A6"/>
    <w:rsid w:val="00BB0DD0"/>
    <w:rsid w:val="00BB2289"/>
    <w:rsid w:val="00BE47A9"/>
    <w:rsid w:val="00C00958"/>
    <w:rsid w:val="00C918BB"/>
    <w:rsid w:val="00CA1D88"/>
    <w:rsid w:val="00CE08D1"/>
    <w:rsid w:val="00CF67B2"/>
    <w:rsid w:val="00CF7E82"/>
    <w:rsid w:val="00D24D6B"/>
    <w:rsid w:val="00D260E5"/>
    <w:rsid w:val="00D6059A"/>
    <w:rsid w:val="00D75409"/>
    <w:rsid w:val="00D97486"/>
    <w:rsid w:val="00DF27C2"/>
    <w:rsid w:val="00E24A32"/>
    <w:rsid w:val="00E34FC2"/>
    <w:rsid w:val="00E54D6C"/>
    <w:rsid w:val="00E57779"/>
    <w:rsid w:val="00E63662"/>
    <w:rsid w:val="00E77F08"/>
    <w:rsid w:val="00EC514A"/>
    <w:rsid w:val="00ED1069"/>
    <w:rsid w:val="00EE1856"/>
    <w:rsid w:val="00F06AA0"/>
    <w:rsid w:val="00F10217"/>
    <w:rsid w:val="00F2791A"/>
    <w:rsid w:val="00F33ADA"/>
    <w:rsid w:val="00F44F5D"/>
    <w:rsid w:val="00F8180D"/>
    <w:rsid w:val="00F825D6"/>
    <w:rsid w:val="00F84620"/>
    <w:rsid w:val="00F93CEC"/>
    <w:rsid w:val="00FA0D6B"/>
    <w:rsid w:val="00FB2B7C"/>
    <w:rsid w:val="00FD3762"/>
    <w:rsid w:val="00FE679E"/>
    <w:rsid w:val="00FF6F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2DB4BCF4-6886-4BE6-A163-99D208539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22B7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822B7F"/>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299651198">
      <w:bodyDiv w:val="1"/>
      <w:marLeft w:val="0"/>
      <w:marRight w:val="0"/>
      <w:marTop w:val="0"/>
      <w:marBottom w:val="0"/>
      <w:divBdr>
        <w:top w:val="none" w:sz="0" w:space="0" w:color="auto"/>
        <w:left w:val="none" w:sz="0" w:space="0" w:color="auto"/>
        <w:bottom w:val="none" w:sz="0" w:space="0" w:color="auto"/>
        <w:right w:val="none" w:sz="0" w:space="0" w:color="auto"/>
      </w:divBdr>
    </w:div>
    <w:div w:id="418451126">
      <w:bodyDiv w:val="1"/>
      <w:marLeft w:val="0"/>
      <w:marRight w:val="0"/>
      <w:marTop w:val="0"/>
      <w:marBottom w:val="0"/>
      <w:divBdr>
        <w:top w:val="none" w:sz="0" w:space="0" w:color="auto"/>
        <w:left w:val="none" w:sz="0" w:space="0" w:color="auto"/>
        <w:bottom w:val="none" w:sz="0" w:space="0" w:color="auto"/>
        <w:right w:val="none" w:sz="0" w:space="0" w:color="auto"/>
      </w:divBdr>
    </w:div>
    <w:div w:id="419642598">
      <w:bodyDiv w:val="1"/>
      <w:marLeft w:val="0"/>
      <w:marRight w:val="0"/>
      <w:marTop w:val="0"/>
      <w:marBottom w:val="0"/>
      <w:divBdr>
        <w:top w:val="none" w:sz="0" w:space="0" w:color="auto"/>
        <w:left w:val="none" w:sz="0" w:space="0" w:color="auto"/>
        <w:bottom w:val="none" w:sz="0" w:space="0" w:color="auto"/>
        <w:right w:val="none" w:sz="0" w:space="0" w:color="auto"/>
      </w:divBdr>
      <w:divsChild>
        <w:div w:id="1736513402">
          <w:marLeft w:val="274"/>
          <w:marRight w:val="0"/>
          <w:marTop w:val="0"/>
          <w:marBottom w:val="320"/>
          <w:divBdr>
            <w:top w:val="none" w:sz="0" w:space="0" w:color="auto"/>
            <w:left w:val="none" w:sz="0" w:space="0" w:color="auto"/>
            <w:bottom w:val="none" w:sz="0" w:space="0" w:color="auto"/>
            <w:right w:val="none" w:sz="0" w:space="0" w:color="auto"/>
          </w:divBdr>
        </w:div>
        <w:div w:id="1048531941">
          <w:marLeft w:val="274"/>
          <w:marRight w:val="0"/>
          <w:marTop w:val="0"/>
          <w:marBottom w:val="320"/>
          <w:divBdr>
            <w:top w:val="none" w:sz="0" w:space="0" w:color="auto"/>
            <w:left w:val="none" w:sz="0" w:space="0" w:color="auto"/>
            <w:bottom w:val="none" w:sz="0" w:space="0" w:color="auto"/>
            <w:right w:val="none" w:sz="0" w:space="0" w:color="auto"/>
          </w:divBdr>
        </w:div>
      </w:divsChild>
    </w:div>
    <w:div w:id="464547328">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60143012">
      <w:bodyDiv w:val="1"/>
      <w:marLeft w:val="0"/>
      <w:marRight w:val="0"/>
      <w:marTop w:val="0"/>
      <w:marBottom w:val="0"/>
      <w:divBdr>
        <w:top w:val="none" w:sz="0" w:space="0" w:color="auto"/>
        <w:left w:val="none" w:sz="0" w:space="0" w:color="auto"/>
        <w:bottom w:val="none" w:sz="0" w:space="0" w:color="auto"/>
        <w:right w:val="none" w:sz="0" w:space="0" w:color="auto"/>
      </w:divBdr>
      <w:divsChild>
        <w:div w:id="308824066">
          <w:marLeft w:val="274"/>
          <w:marRight w:val="0"/>
          <w:marTop w:val="0"/>
          <w:marBottom w:val="320"/>
          <w:divBdr>
            <w:top w:val="none" w:sz="0" w:space="0" w:color="auto"/>
            <w:left w:val="none" w:sz="0" w:space="0" w:color="auto"/>
            <w:bottom w:val="none" w:sz="0" w:space="0" w:color="auto"/>
            <w:right w:val="none" w:sz="0" w:space="0" w:color="auto"/>
          </w:divBdr>
        </w:div>
      </w:divsChild>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681050957">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22026250">
      <w:bodyDiv w:val="1"/>
      <w:marLeft w:val="0"/>
      <w:marRight w:val="0"/>
      <w:marTop w:val="0"/>
      <w:marBottom w:val="0"/>
      <w:divBdr>
        <w:top w:val="none" w:sz="0" w:space="0" w:color="auto"/>
        <w:left w:val="none" w:sz="0" w:space="0" w:color="auto"/>
        <w:bottom w:val="none" w:sz="0" w:space="0" w:color="auto"/>
        <w:right w:val="none" w:sz="0" w:space="0" w:color="auto"/>
      </w:divBdr>
    </w:div>
    <w:div w:id="790174987">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13411523">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60900906">
      <w:bodyDiv w:val="1"/>
      <w:marLeft w:val="0"/>
      <w:marRight w:val="0"/>
      <w:marTop w:val="0"/>
      <w:marBottom w:val="0"/>
      <w:divBdr>
        <w:top w:val="none" w:sz="0" w:space="0" w:color="auto"/>
        <w:left w:val="none" w:sz="0" w:space="0" w:color="auto"/>
        <w:bottom w:val="none" w:sz="0" w:space="0" w:color="auto"/>
        <w:right w:val="none" w:sz="0" w:space="0" w:color="auto"/>
      </w:divBdr>
      <w:divsChild>
        <w:div w:id="1095437602">
          <w:marLeft w:val="274"/>
          <w:marRight w:val="0"/>
          <w:marTop w:val="0"/>
          <w:marBottom w:val="0"/>
          <w:divBdr>
            <w:top w:val="none" w:sz="0" w:space="0" w:color="auto"/>
            <w:left w:val="none" w:sz="0" w:space="0" w:color="auto"/>
            <w:bottom w:val="none" w:sz="0" w:space="0" w:color="auto"/>
            <w:right w:val="none" w:sz="0" w:space="0" w:color="auto"/>
          </w:divBdr>
        </w:div>
        <w:div w:id="1905605878">
          <w:marLeft w:val="274"/>
          <w:marRight w:val="0"/>
          <w:marTop w:val="0"/>
          <w:marBottom w:val="0"/>
          <w:divBdr>
            <w:top w:val="none" w:sz="0" w:space="0" w:color="auto"/>
            <w:left w:val="none" w:sz="0" w:space="0" w:color="auto"/>
            <w:bottom w:val="none" w:sz="0" w:space="0" w:color="auto"/>
            <w:right w:val="none" w:sz="0" w:space="0" w:color="auto"/>
          </w:divBdr>
        </w:div>
      </w:divsChild>
    </w:div>
    <w:div w:id="1098797890">
      <w:bodyDiv w:val="1"/>
      <w:marLeft w:val="0"/>
      <w:marRight w:val="0"/>
      <w:marTop w:val="0"/>
      <w:marBottom w:val="0"/>
      <w:divBdr>
        <w:top w:val="none" w:sz="0" w:space="0" w:color="auto"/>
        <w:left w:val="none" w:sz="0" w:space="0" w:color="auto"/>
        <w:bottom w:val="none" w:sz="0" w:space="0" w:color="auto"/>
        <w:right w:val="none" w:sz="0" w:space="0" w:color="auto"/>
      </w:divBdr>
    </w:div>
    <w:div w:id="1110471726">
      <w:bodyDiv w:val="1"/>
      <w:marLeft w:val="0"/>
      <w:marRight w:val="0"/>
      <w:marTop w:val="0"/>
      <w:marBottom w:val="0"/>
      <w:divBdr>
        <w:top w:val="none" w:sz="0" w:space="0" w:color="auto"/>
        <w:left w:val="none" w:sz="0" w:space="0" w:color="auto"/>
        <w:bottom w:val="none" w:sz="0" w:space="0" w:color="auto"/>
        <w:right w:val="none" w:sz="0" w:space="0" w:color="auto"/>
      </w:divBdr>
    </w:div>
    <w:div w:id="1139693330">
      <w:bodyDiv w:val="1"/>
      <w:marLeft w:val="0"/>
      <w:marRight w:val="0"/>
      <w:marTop w:val="0"/>
      <w:marBottom w:val="0"/>
      <w:divBdr>
        <w:top w:val="none" w:sz="0" w:space="0" w:color="auto"/>
        <w:left w:val="none" w:sz="0" w:space="0" w:color="auto"/>
        <w:bottom w:val="none" w:sz="0" w:space="0" w:color="auto"/>
        <w:right w:val="none" w:sz="0" w:space="0" w:color="auto"/>
      </w:divBdr>
      <w:divsChild>
        <w:div w:id="510343112">
          <w:marLeft w:val="274"/>
          <w:marRight w:val="0"/>
          <w:marTop w:val="0"/>
          <w:marBottom w:val="0"/>
          <w:divBdr>
            <w:top w:val="none" w:sz="0" w:space="0" w:color="auto"/>
            <w:left w:val="none" w:sz="0" w:space="0" w:color="auto"/>
            <w:bottom w:val="none" w:sz="0" w:space="0" w:color="auto"/>
            <w:right w:val="none" w:sz="0" w:space="0" w:color="auto"/>
          </w:divBdr>
        </w:div>
        <w:div w:id="379525319">
          <w:marLeft w:val="274"/>
          <w:marRight w:val="0"/>
          <w:marTop w:val="0"/>
          <w:marBottom w:val="0"/>
          <w:divBdr>
            <w:top w:val="none" w:sz="0" w:space="0" w:color="auto"/>
            <w:left w:val="none" w:sz="0" w:space="0" w:color="auto"/>
            <w:bottom w:val="none" w:sz="0" w:space="0" w:color="auto"/>
            <w:right w:val="none" w:sz="0" w:space="0" w:color="auto"/>
          </w:divBdr>
        </w:div>
        <w:div w:id="206182429">
          <w:marLeft w:val="274"/>
          <w:marRight w:val="0"/>
          <w:marTop w:val="0"/>
          <w:marBottom w:val="0"/>
          <w:divBdr>
            <w:top w:val="none" w:sz="0" w:space="0" w:color="auto"/>
            <w:left w:val="none" w:sz="0" w:space="0" w:color="auto"/>
            <w:bottom w:val="none" w:sz="0" w:space="0" w:color="auto"/>
            <w:right w:val="none" w:sz="0" w:space="0" w:color="auto"/>
          </w:divBdr>
        </w:div>
        <w:div w:id="1620334296">
          <w:marLeft w:val="274"/>
          <w:marRight w:val="0"/>
          <w:marTop w:val="0"/>
          <w:marBottom w:val="0"/>
          <w:divBdr>
            <w:top w:val="none" w:sz="0" w:space="0" w:color="auto"/>
            <w:left w:val="none" w:sz="0" w:space="0" w:color="auto"/>
            <w:bottom w:val="none" w:sz="0" w:space="0" w:color="auto"/>
            <w:right w:val="none" w:sz="0" w:space="0" w:color="auto"/>
          </w:divBdr>
        </w:div>
      </w:divsChild>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212811864">
      <w:bodyDiv w:val="1"/>
      <w:marLeft w:val="0"/>
      <w:marRight w:val="0"/>
      <w:marTop w:val="0"/>
      <w:marBottom w:val="0"/>
      <w:divBdr>
        <w:top w:val="none" w:sz="0" w:space="0" w:color="auto"/>
        <w:left w:val="none" w:sz="0" w:space="0" w:color="auto"/>
        <w:bottom w:val="none" w:sz="0" w:space="0" w:color="auto"/>
        <w:right w:val="none" w:sz="0" w:space="0" w:color="auto"/>
      </w:divBdr>
    </w:div>
    <w:div w:id="1226065246">
      <w:bodyDiv w:val="1"/>
      <w:marLeft w:val="0"/>
      <w:marRight w:val="0"/>
      <w:marTop w:val="0"/>
      <w:marBottom w:val="0"/>
      <w:divBdr>
        <w:top w:val="none" w:sz="0" w:space="0" w:color="auto"/>
        <w:left w:val="none" w:sz="0" w:space="0" w:color="auto"/>
        <w:bottom w:val="none" w:sz="0" w:space="0" w:color="auto"/>
        <w:right w:val="none" w:sz="0" w:space="0" w:color="auto"/>
      </w:divBdr>
      <w:divsChild>
        <w:div w:id="77019358">
          <w:marLeft w:val="547"/>
          <w:marRight w:val="0"/>
          <w:marTop w:val="0"/>
          <w:marBottom w:val="0"/>
          <w:divBdr>
            <w:top w:val="none" w:sz="0" w:space="0" w:color="auto"/>
            <w:left w:val="none" w:sz="0" w:space="0" w:color="auto"/>
            <w:bottom w:val="none" w:sz="0" w:space="0" w:color="auto"/>
            <w:right w:val="none" w:sz="0" w:space="0" w:color="auto"/>
          </w:divBdr>
        </w:div>
        <w:div w:id="2080592261">
          <w:marLeft w:val="547"/>
          <w:marRight w:val="0"/>
          <w:marTop w:val="0"/>
          <w:marBottom w:val="0"/>
          <w:divBdr>
            <w:top w:val="none" w:sz="0" w:space="0" w:color="auto"/>
            <w:left w:val="none" w:sz="0" w:space="0" w:color="auto"/>
            <w:bottom w:val="none" w:sz="0" w:space="0" w:color="auto"/>
            <w:right w:val="none" w:sz="0" w:space="0" w:color="auto"/>
          </w:divBdr>
        </w:div>
        <w:div w:id="1820147154">
          <w:marLeft w:val="547"/>
          <w:marRight w:val="0"/>
          <w:marTop w:val="0"/>
          <w:marBottom w:val="0"/>
          <w:divBdr>
            <w:top w:val="none" w:sz="0" w:space="0" w:color="auto"/>
            <w:left w:val="none" w:sz="0" w:space="0" w:color="auto"/>
            <w:bottom w:val="none" w:sz="0" w:space="0" w:color="auto"/>
            <w:right w:val="none" w:sz="0" w:space="0" w:color="auto"/>
          </w:divBdr>
        </w:div>
      </w:divsChild>
    </w:div>
    <w:div w:id="1340505718">
      <w:bodyDiv w:val="1"/>
      <w:marLeft w:val="0"/>
      <w:marRight w:val="0"/>
      <w:marTop w:val="0"/>
      <w:marBottom w:val="0"/>
      <w:divBdr>
        <w:top w:val="none" w:sz="0" w:space="0" w:color="auto"/>
        <w:left w:val="none" w:sz="0" w:space="0" w:color="auto"/>
        <w:bottom w:val="none" w:sz="0" w:space="0" w:color="auto"/>
        <w:right w:val="none" w:sz="0" w:space="0" w:color="auto"/>
      </w:divBdr>
    </w:div>
    <w:div w:id="1390033167">
      <w:bodyDiv w:val="1"/>
      <w:marLeft w:val="0"/>
      <w:marRight w:val="0"/>
      <w:marTop w:val="0"/>
      <w:marBottom w:val="0"/>
      <w:divBdr>
        <w:top w:val="none" w:sz="0" w:space="0" w:color="auto"/>
        <w:left w:val="none" w:sz="0" w:space="0" w:color="auto"/>
        <w:bottom w:val="none" w:sz="0" w:space="0" w:color="auto"/>
        <w:right w:val="none" w:sz="0" w:space="0" w:color="auto"/>
      </w:divBdr>
    </w:div>
    <w:div w:id="1437753563">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694111142">
      <w:bodyDiv w:val="1"/>
      <w:marLeft w:val="0"/>
      <w:marRight w:val="0"/>
      <w:marTop w:val="0"/>
      <w:marBottom w:val="0"/>
      <w:divBdr>
        <w:top w:val="none" w:sz="0" w:space="0" w:color="auto"/>
        <w:left w:val="none" w:sz="0" w:space="0" w:color="auto"/>
        <w:bottom w:val="none" w:sz="0" w:space="0" w:color="auto"/>
        <w:right w:val="none" w:sz="0" w:space="0" w:color="auto"/>
      </w:divBdr>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7806797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11647891">
      <w:bodyDiv w:val="1"/>
      <w:marLeft w:val="0"/>
      <w:marRight w:val="0"/>
      <w:marTop w:val="0"/>
      <w:marBottom w:val="0"/>
      <w:divBdr>
        <w:top w:val="none" w:sz="0" w:space="0" w:color="auto"/>
        <w:left w:val="none" w:sz="0" w:space="0" w:color="auto"/>
        <w:bottom w:val="none" w:sz="0" w:space="0" w:color="auto"/>
        <w:right w:val="none" w:sz="0" w:space="0" w:color="auto"/>
      </w:divBdr>
      <w:divsChild>
        <w:div w:id="1807579321">
          <w:marLeft w:val="806"/>
          <w:marRight w:val="0"/>
          <w:marTop w:val="180"/>
          <w:marBottom w:val="0"/>
          <w:divBdr>
            <w:top w:val="none" w:sz="0" w:space="0" w:color="auto"/>
            <w:left w:val="none" w:sz="0" w:space="0" w:color="auto"/>
            <w:bottom w:val="none" w:sz="0" w:space="0" w:color="auto"/>
            <w:right w:val="none" w:sz="0" w:space="0" w:color="auto"/>
          </w:divBdr>
        </w:div>
      </w:divsChild>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103068064">
      <w:bodyDiv w:val="1"/>
      <w:marLeft w:val="0"/>
      <w:marRight w:val="0"/>
      <w:marTop w:val="0"/>
      <w:marBottom w:val="0"/>
      <w:divBdr>
        <w:top w:val="none" w:sz="0" w:space="0" w:color="auto"/>
        <w:left w:val="none" w:sz="0" w:space="0" w:color="auto"/>
        <w:bottom w:val="none" w:sz="0" w:space="0" w:color="auto"/>
        <w:right w:val="none" w:sz="0" w:space="0" w:color="auto"/>
      </w:divBdr>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EAC72E-82B3-4712-A7F4-895C6A555E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1089</Words>
  <Characters>6213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3</cp:revision>
  <cp:lastPrinted>2018-11-29T04:03:00Z</cp:lastPrinted>
  <dcterms:created xsi:type="dcterms:W3CDTF">2021-02-17T02:30:00Z</dcterms:created>
  <dcterms:modified xsi:type="dcterms:W3CDTF">2021-02-17T05:12:00Z</dcterms:modified>
</cp:coreProperties>
</file>