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pPr w:leftFromText="180" w:rightFromText="180" w:vertAnchor="text" w:horzAnchor="margin" w:tblpY="-1439"/>
        <w:tblW w:w="12457" w:type="dxa"/>
        <w:tblLayout w:type="fixed"/>
        <w:tblLook w:val="04A0" w:firstRow="1" w:lastRow="0" w:firstColumn="1" w:lastColumn="0" w:noHBand="0" w:noVBand="1"/>
      </w:tblPr>
      <w:tblGrid>
        <w:gridCol w:w="6181"/>
        <w:gridCol w:w="90"/>
        <w:gridCol w:w="6186"/>
      </w:tblGrid>
      <w:tr w:rsidR="00455AB2" w:rsidRPr="00DA17D7" w14:paraId="3FA25676" w14:textId="77777777" w:rsidTr="00154F1D">
        <w:trPr>
          <w:trHeight w:val="436"/>
        </w:trPr>
        <w:tc>
          <w:tcPr>
            <w:tcW w:w="6271" w:type="dxa"/>
            <w:gridSpan w:val="2"/>
            <w:tcBorders>
              <w:top w:val="nil"/>
              <w:left w:val="nil"/>
              <w:bottom w:val="nil"/>
              <w:right w:val="nil"/>
            </w:tcBorders>
          </w:tcPr>
          <w:p w14:paraId="732BED09" w14:textId="4487E474" w:rsidR="00455AB2" w:rsidRPr="00220C54" w:rsidRDefault="00455AB2" w:rsidP="00AA4903">
            <w:pPr>
              <w:jc w:val="center"/>
              <w:rPr>
                <w:b/>
                <w:noProof/>
                <w:sz w:val="36"/>
                <w:szCs w:val="36"/>
              </w:rPr>
            </w:pPr>
            <w:bookmarkStart w:id="0" w:name="_Hlk3217413"/>
          </w:p>
        </w:tc>
        <w:tc>
          <w:tcPr>
            <w:tcW w:w="6186" w:type="dxa"/>
            <w:tcBorders>
              <w:top w:val="nil"/>
              <w:left w:val="nil"/>
              <w:bottom w:val="nil"/>
              <w:right w:val="nil"/>
            </w:tcBorders>
          </w:tcPr>
          <w:p w14:paraId="773176AA" w14:textId="024E09E4" w:rsidR="00455AB2" w:rsidRPr="006276EF" w:rsidRDefault="00455AB2" w:rsidP="00AA4903">
            <w:pPr>
              <w:jc w:val="center"/>
              <w:rPr>
                <w:b/>
                <w:noProof/>
                <w:sz w:val="36"/>
                <w:szCs w:val="36"/>
                <w:lang w:val="es-ES"/>
              </w:rPr>
            </w:pPr>
          </w:p>
        </w:tc>
      </w:tr>
      <w:tr w:rsidR="00455AB2" w14:paraId="6954B842" w14:textId="77777777" w:rsidTr="00154F1D">
        <w:trPr>
          <w:trHeight w:val="436"/>
        </w:trPr>
        <w:tc>
          <w:tcPr>
            <w:tcW w:w="6271" w:type="dxa"/>
            <w:gridSpan w:val="2"/>
            <w:tcBorders>
              <w:top w:val="nil"/>
              <w:left w:val="nil"/>
              <w:bottom w:val="nil"/>
              <w:right w:val="nil"/>
            </w:tcBorders>
          </w:tcPr>
          <w:p w14:paraId="7ADCB052" w14:textId="76682634" w:rsidR="00455AB2" w:rsidRPr="006276EF" w:rsidRDefault="00455AB2" w:rsidP="00AA4903">
            <w:pPr>
              <w:jc w:val="center"/>
              <w:rPr>
                <w:b/>
                <w:noProof/>
                <w:sz w:val="36"/>
                <w:szCs w:val="36"/>
                <w:lang w:val="es-ES"/>
              </w:rPr>
            </w:pPr>
          </w:p>
        </w:tc>
        <w:tc>
          <w:tcPr>
            <w:tcW w:w="6186" w:type="dxa"/>
            <w:tcBorders>
              <w:top w:val="nil"/>
              <w:left w:val="nil"/>
              <w:bottom w:val="nil"/>
              <w:right w:val="nil"/>
            </w:tcBorders>
          </w:tcPr>
          <w:p w14:paraId="7F653950" w14:textId="6D963ABA" w:rsidR="00455AB2" w:rsidRPr="006276EF" w:rsidRDefault="00455AB2" w:rsidP="00AA4903">
            <w:pPr>
              <w:jc w:val="center"/>
              <w:rPr>
                <w:b/>
                <w:noProof/>
                <w:sz w:val="36"/>
                <w:szCs w:val="36"/>
                <w:lang w:val="es-ES"/>
              </w:rPr>
            </w:pPr>
          </w:p>
        </w:tc>
      </w:tr>
      <w:tr w:rsidR="00052EDE" w14:paraId="39B1B967" w14:textId="77777777" w:rsidTr="00154F1D">
        <w:trPr>
          <w:trHeight w:val="447"/>
        </w:trPr>
        <w:tc>
          <w:tcPr>
            <w:tcW w:w="6271" w:type="dxa"/>
            <w:gridSpan w:val="2"/>
            <w:tcBorders>
              <w:top w:val="nil"/>
              <w:left w:val="nil"/>
              <w:bottom w:val="nil"/>
              <w:right w:val="nil"/>
            </w:tcBorders>
          </w:tcPr>
          <w:p w14:paraId="3649949D" w14:textId="2F708253" w:rsidR="00052EDE" w:rsidRPr="006276EF" w:rsidRDefault="00052EDE" w:rsidP="00AA4903">
            <w:pPr>
              <w:jc w:val="center"/>
              <w:rPr>
                <w:b/>
                <w:noProof/>
                <w:sz w:val="36"/>
                <w:szCs w:val="36"/>
                <w:lang w:val="es-ES"/>
              </w:rPr>
            </w:pPr>
          </w:p>
        </w:tc>
        <w:tc>
          <w:tcPr>
            <w:tcW w:w="6186" w:type="dxa"/>
            <w:tcBorders>
              <w:top w:val="nil"/>
              <w:left w:val="nil"/>
              <w:bottom w:val="nil"/>
              <w:right w:val="nil"/>
            </w:tcBorders>
          </w:tcPr>
          <w:p w14:paraId="3FD7179D" w14:textId="405438BA" w:rsidR="00052EDE" w:rsidRPr="006276EF" w:rsidRDefault="00052EDE" w:rsidP="00AA4903">
            <w:pPr>
              <w:jc w:val="center"/>
              <w:rPr>
                <w:b/>
                <w:noProof/>
                <w:sz w:val="36"/>
                <w:szCs w:val="36"/>
                <w:lang w:val="es-ES"/>
              </w:rPr>
            </w:pPr>
          </w:p>
        </w:tc>
      </w:tr>
      <w:tr w:rsidR="00052EDE" w:rsidRPr="0002695B" w14:paraId="39C8705D" w14:textId="77777777" w:rsidTr="00154F1D">
        <w:trPr>
          <w:trHeight w:val="677"/>
        </w:trPr>
        <w:tc>
          <w:tcPr>
            <w:tcW w:w="12457" w:type="dxa"/>
            <w:gridSpan w:val="3"/>
            <w:tcBorders>
              <w:top w:val="nil"/>
              <w:left w:val="nil"/>
              <w:bottom w:val="single" w:sz="4" w:space="0" w:color="auto"/>
              <w:right w:val="nil"/>
            </w:tcBorders>
          </w:tcPr>
          <w:p w14:paraId="1ADB4DB8" w14:textId="0C6C28DC" w:rsidR="00052EDE" w:rsidRDefault="00052EDE" w:rsidP="00AA4903">
            <w:pPr>
              <w:jc w:val="center"/>
              <w:rPr>
                <w:b/>
                <w:noProof/>
                <w:sz w:val="36"/>
                <w:szCs w:val="36"/>
                <w:lang w:val="es-ES"/>
              </w:rPr>
            </w:pPr>
            <w:r>
              <w:rPr>
                <w:b/>
                <w:noProof/>
                <w:sz w:val="36"/>
                <w:szCs w:val="36"/>
                <w:lang w:val="es-ES"/>
              </w:rPr>
              <w:t>SESI</w:t>
            </w:r>
            <w:r w:rsidR="00730678">
              <w:rPr>
                <w:b/>
                <w:noProof/>
                <w:sz w:val="36"/>
                <w:szCs w:val="36"/>
                <w:lang w:val="es-ES"/>
              </w:rPr>
              <w:t>Ó</w:t>
            </w:r>
            <w:r>
              <w:rPr>
                <w:b/>
                <w:noProof/>
                <w:sz w:val="36"/>
                <w:szCs w:val="36"/>
                <w:lang w:val="es-ES"/>
              </w:rPr>
              <w:t xml:space="preserve">N </w:t>
            </w:r>
            <w:r w:rsidR="00E86F42">
              <w:rPr>
                <w:b/>
                <w:noProof/>
                <w:sz w:val="36"/>
                <w:szCs w:val="36"/>
                <w:lang w:val="es-ES"/>
              </w:rPr>
              <w:t>2</w:t>
            </w:r>
            <w:r>
              <w:rPr>
                <w:b/>
                <w:noProof/>
                <w:sz w:val="36"/>
                <w:szCs w:val="36"/>
                <w:lang w:val="es-ES"/>
              </w:rPr>
              <w:t>:  BILING</w:t>
            </w:r>
            <w:r w:rsidR="00730678">
              <w:rPr>
                <w:b/>
                <w:noProof/>
                <w:sz w:val="36"/>
                <w:szCs w:val="36"/>
                <w:lang w:val="es-ES"/>
              </w:rPr>
              <w:t>ÜISMO Y ALFABETISMO BILINGÜE</w:t>
            </w:r>
          </w:p>
          <w:p w14:paraId="4C7EDBF0" w14:textId="3EC807AD" w:rsidR="00A817F4" w:rsidRPr="00AE65E8" w:rsidRDefault="00A817F4" w:rsidP="00AA4903">
            <w:pPr>
              <w:jc w:val="center"/>
              <w:rPr>
                <w:b/>
                <w:noProof/>
                <w:sz w:val="20"/>
                <w:szCs w:val="20"/>
                <w:lang w:val="es-ES"/>
              </w:rPr>
            </w:pPr>
          </w:p>
        </w:tc>
      </w:tr>
      <w:tr w:rsidR="00052EDE" w14:paraId="57C6CA3A" w14:textId="77777777" w:rsidTr="00154F1D">
        <w:trPr>
          <w:trHeight w:val="3725"/>
        </w:trPr>
        <w:tc>
          <w:tcPr>
            <w:tcW w:w="6181" w:type="dxa"/>
            <w:tcBorders>
              <w:top w:val="single" w:sz="4" w:space="0" w:color="auto"/>
            </w:tcBorders>
          </w:tcPr>
          <w:p w14:paraId="1F234D5C" w14:textId="6B373100" w:rsidR="00052EDE" w:rsidRPr="006276EF" w:rsidRDefault="00052EDE" w:rsidP="00A817F4">
            <w:pPr>
              <w:ind w:right="69"/>
              <w:jc w:val="center"/>
              <w:rPr>
                <w:b/>
                <w:noProof/>
                <w:sz w:val="36"/>
                <w:szCs w:val="36"/>
                <w:lang w:val="es-ES"/>
              </w:rPr>
            </w:pPr>
            <w:r w:rsidRPr="00220C54">
              <w:rPr>
                <w:b/>
                <w:noProof/>
                <w:sz w:val="36"/>
                <w:szCs w:val="36"/>
              </w:rPr>
              <w:drawing>
                <wp:inline distT="0" distB="0" distL="0" distR="0" wp14:anchorId="3F5FCC01" wp14:editId="3A7A65CB">
                  <wp:extent cx="3860798" cy="217170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932167" cy="2211845"/>
                          </a:xfrm>
                          <a:prstGeom prst="rect">
                            <a:avLst/>
                          </a:prstGeom>
                        </pic:spPr>
                      </pic:pic>
                    </a:graphicData>
                  </a:graphic>
                </wp:inline>
              </w:drawing>
            </w:r>
          </w:p>
        </w:tc>
        <w:tc>
          <w:tcPr>
            <w:tcW w:w="6276" w:type="dxa"/>
            <w:gridSpan w:val="2"/>
            <w:tcBorders>
              <w:top w:val="single" w:sz="4" w:space="0" w:color="auto"/>
            </w:tcBorders>
          </w:tcPr>
          <w:p w14:paraId="7B10D021" w14:textId="77777777" w:rsidR="00052EDE" w:rsidRDefault="00052EDE" w:rsidP="00A817F4">
            <w:pPr>
              <w:ind w:right="69"/>
              <w:jc w:val="center"/>
              <w:rPr>
                <w:b/>
                <w:noProof/>
                <w:sz w:val="36"/>
                <w:szCs w:val="36"/>
                <w:lang w:val="es-ES"/>
              </w:rPr>
            </w:pPr>
            <w:r w:rsidRPr="006276EF">
              <w:rPr>
                <w:b/>
                <w:noProof/>
                <w:sz w:val="36"/>
                <w:szCs w:val="36"/>
              </w:rPr>
              <w:drawing>
                <wp:inline distT="0" distB="0" distL="0" distR="0" wp14:anchorId="0F6E2D8E" wp14:editId="6358FCD6">
                  <wp:extent cx="3893820" cy="219351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53724" cy="2227265"/>
                          </a:xfrm>
                          <a:prstGeom prst="rect">
                            <a:avLst/>
                          </a:prstGeom>
                        </pic:spPr>
                      </pic:pic>
                    </a:graphicData>
                  </a:graphic>
                </wp:inline>
              </w:drawing>
            </w:r>
          </w:p>
          <w:p w14:paraId="285B75E6" w14:textId="5BDAFC60" w:rsidR="00A817F4" w:rsidRPr="00A817F4" w:rsidRDefault="00A817F4" w:rsidP="00A817F4">
            <w:pPr>
              <w:ind w:right="69"/>
              <w:jc w:val="center"/>
              <w:rPr>
                <w:b/>
                <w:noProof/>
                <w:sz w:val="24"/>
                <w:szCs w:val="24"/>
                <w:lang w:val="es-ES"/>
              </w:rPr>
            </w:pPr>
          </w:p>
        </w:tc>
      </w:tr>
      <w:tr w:rsidR="00052EDE" w:rsidRPr="0017223C" w14:paraId="4BB1FAAC" w14:textId="77777777" w:rsidTr="00154F1D">
        <w:trPr>
          <w:trHeight w:val="3416"/>
        </w:trPr>
        <w:tc>
          <w:tcPr>
            <w:tcW w:w="6271" w:type="dxa"/>
            <w:gridSpan w:val="2"/>
          </w:tcPr>
          <w:p w14:paraId="7CDFF3A7" w14:textId="2A3D5D47" w:rsidR="00052EDE" w:rsidRPr="006276EF" w:rsidRDefault="00052EDE" w:rsidP="00AA4903">
            <w:pPr>
              <w:jc w:val="center"/>
              <w:rPr>
                <w:b/>
                <w:noProof/>
                <w:sz w:val="36"/>
                <w:szCs w:val="36"/>
                <w:lang w:val="es-ES"/>
              </w:rPr>
            </w:pPr>
            <w:r w:rsidRPr="006276EF">
              <w:rPr>
                <w:b/>
                <w:noProof/>
                <w:sz w:val="36"/>
                <w:szCs w:val="36"/>
              </w:rPr>
              <w:drawing>
                <wp:inline distT="0" distB="0" distL="0" distR="0" wp14:anchorId="0F302C1C" wp14:editId="3244E3D7">
                  <wp:extent cx="3855089" cy="2171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83028" cy="2187439"/>
                          </a:xfrm>
                          <a:prstGeom prst="rect">
                            <a:avLst/>
                          </a:prstGeom>
                        </pic:spPr>
                      </pic:pic>
                    </a:graphicData>
                  </a:graphic>
                </wp:inline>
              </w:drawing>
            </w:r>
          </w:p>
        </w:tc>
        <w:tc>
          <w:tcPr>
            <w:tcW w:w="6186" w:type="dxa"/>
          </w:tcPr>
          <w:p w14:paraId="66B5CA7C" w14:textId="77777777" w:rsidR="00052EDE" w:rsidRDefault="00052EDE" w:rsidP="00AA4903">
            <w:pPr>
              <w:jc w:val="center"/>
              <w:rPr>
                <w:b/>
                <w:noProof/>
                <w:sz w:val="36"/>
                <w:szCs w:val="36"/>
                <w:lang w:val="es-ES"/>
              </w:rPr>
            </w:pPr>
            <w:r w:rsidRPr="006276EF">
              <w:rPr>
                <w:b/>
                <w:noProof/>
                <w:sz w:val="36"/>
                <w:szCs w:val="36"/>
              </w:rPr>
              <w:drawing>
                <wp:inline distT="0" distB="0" distL="0" distR="0" wp14:anchorId="055B685D" wp14:editId="2CCD2B47">
                  <wp:extent cx="3738067" cy="2018996"/>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r="969" b="5050"/>
                          <a:stretch/>
                        </pic:blipFill>
                        <pic:spPr bwMode="auto">
                          <a:xfrm>
                            <a:off x="0" y="0"/>
                            <a:ext cx="3761425" cy="2031612"/>
                          </a:xfrm>
                          <a:prstGeom prst="rect">
                            <a:avLst/>
                          </a:prstGeom>
                          <a:ln>
                            <a:noFill/>
                          </a:ln>
                          <a:extLst>
                            <a:ext uri="{53640926-AAD7-44D8-BBD7-CCE9431645EC}">
                              <a14:shadowObscured xmlns:a14="http://schemas.microsoft.com/office/drawing/2010/main"/>
                            </a:ext>
                          </a:extLst>
                        </pic:spPr>
                      </pic:pic>
                    </a:graphicData>
                  </a:graphic>
                </wp:inline>
              </w:drawing>
            </w:r>
          </w:p>
          <w:p w14:paraId="36934B06" w14:textId="35609181" w:rsidR="00154F1D" w:rsidRPr="00154F1D" w:rsidRDefault="00154F1D" w:rsidP="00154F1D">
            <w:pPr>
              <w:rPr>
                <w:b/>
                <w:noProof/>
                <w:sz w:val="24"/>
                <w:szCs w:val="24"/>
                <w:lang w:val="es-ES"/>
              </w:rPr>
            </w:pPr>
            <w:r w:rsidRPr="00154F1D">
              <w:rPr>
                <w:noProof/>
                <w:sz w:val="24"/>
                <w:szCs w:val="24"/>
                <w:lang w:val="es-ES"/>
              </w:rPr>
              <w:t xml:space="preserve">En la sesión anterior hablamos acerca de los Conceptos Básicos de la Educación Dual e Inmersión. Esta noche hablaremos del Bilingüismo y la Alfabetización Bilingüe y de cómo pueden apoyar a sus hijos para que tengan éxito en </w:t>
            </w:r>
            <w:r w:rsidRPr="00154F1D">
              <w:rPr>
                <w:noProof/>
                <w:sz w:val="24"/>
                <w:szCs w:val="24"/>
                <w:lang w:val="es-ES"/>
              </w:rPr>
              <w:lastRenderedPageBreak/>
              <w:t>estos dos objetivos.</w:t>
            </w:r>
          </w:p>
        </w:tc>
      </w:tr>
      <w:tr w:rsidR="00455AB2" w14:paraId="78E5DFF7" w14:textId="77777777" w:rsidTr="00154F1D">
        <w:trPr>
          <w:trHeight w:val="143"/>
        </w:trPr>
        <w:tc>
          <w:tcPr>
            <w:tcW w:w="6271" w:type="dxa"/>
            <w:gridSpan w:val="2"/>
          </w:tcPr>
          <w:p w14:paraId="31014A86" w14:textId="53AF276F" w:rsidR="00455AB2" w:rsidRDefault="001F73D7" w:rsidP="00AA4903">
            <w:pPr>
              <w:jc w:val="center"/>
              <w:rPr>
                <w:b/>
                <w:sz w:val="36"/>
                <w:szCs w:val="36"/>
                <w:lang w:val="es-ES"/>
              </w:rPr>
            </w:pPr>
            <w:r w:rsidRPr="001F73D7">
              <w:rPr>
                <w:b/>
                <w:noProof/>
                <w:sz w:val="36"/>
                <w:szCs w:val="36"/>
              </w:rPr>
              <w:lastRenderedPageBreak/>
              <w:drawing>
                <wp:inline distT="0" distB="0" distL="0" distR="0" wp14:anchorId="0188AEBC" wp14:editId="7CEAC58F">
                  <wp:extent cx="3901440" cy="2197606"/>
                  <wp:effectExtent l="0" t="0" r="381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01440" cy="2197606"/>
                          </a:xfrm>
                          <a:prstGeom prst="rect">
                            <a:avLst/>
                          </a:prstGeom>
                        </pic:spPr>
                      </pic:pic>
                    </a:graphicData>
                  </a:graphic>
                </wp:inline>
              </w:drawing>
            </w:r>
          </w:p>
        </w:tc>
        <w:tc>
          <w:tcPr>
            <w:tcW w:w="6186" w:type="dxa"/>
          </w:tcPr>
          <w:p w14:paraId="1994B4B9" w14:textId="5C1247C0" w:rsidR="00A817F4" w:rsidRPr="00A817F4" w:rsidRDefault="00455AB2" w:rsidP="00AE65E8">
            <w:pPr>
              <w:jc w:val="center"/>
              <w:rPr>
                <w:b/>
                <w:sz w:val="24"/>
                <w:szCs w:val="24"/>
                <w:lang w:val="es-ES"/>
              </w:rPr>
            </w:pPr>
            <w:r w:rsidRPr="006276EF">
              <w:rPr>
                <w:b/>
                <w:noProof/>
                <w:sz w:val="36"/>
                <w:szCs w:val="36"/>
              </w:rPr>
              <w:drawing>
                <wp:inline distT="0" distB="0" distL="0" distR="0" wp14:anchorId="2C08FD22" wp14:editId="16D69C48">
                  <wp:extent cx="3826502" cy="2155596"/>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53496" cy="2170803"/>
                          </a:xfrm>
                          <a:prstGeom prst="rect">
                            <a:avLst/>
                          </a:prstGeom>
                        </pic:spPr>
                      </pic:pic>
                    </a:graphicData>
                  </a:graphic>
                </wp:inline>
              </w:drawing>
            </w:r>
          </w:p>
        </w:tc>
      </w:tr>
      <w:tr w:rsidR="00455AB2" w:rsidRPr="0017223C" w14:paraId="0D6C5C15" w14:textId="77777777" w:rsidTr="00154F1D">
        <w:trPr>
          <w:trHeight w:val="143"/>
        </w:trPr>
        <w:tc>
          <w:tcPr>
            <w:tcW w:w="6271" w:type="dxa"/>
            <w:gridSpan w:val="2"/>
          </w:tcPr>
          <w:p w14:paraId="25CE00DE" w14:textId="77777777" w:rsidR="00455AB2" w:rsidRDefault="00455AB2" w:rsidP="00AA4903">
            <w:pPr>
              <w:jc w:val="center"/>
              <w:rPr>
                <w:b/>
                <w:sz w:val="36"/>
                <w:szCs w:val="36"/>
                <w:lang w:val="es-ES"/>
              </w:rPr>
            </w:pPr>
            <w:r w:rsidRPr="006276EF">
              <w:rPr>
                <w:b/>
                <w:noProof/>
                <w:sz w:val="36"/>
                <w:szCs w:val="36"/>
              </w:rPr>
              <w:lastRenderedPageBreak/>
              <w:drawing>
                <wp:inline distT="0" distB="0" distL="0" distR="0" wp14:anchorId="118DED4C" wp14:editId="53565C50">
                  <wp:extent cx="3896796" cy="2025502"/>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7730"/>
                          <a:stretch/>
                        </pic:blipFill>
                        <pic:spPr bwMode="auto">
                          <a:xfrm>
                            <a:off x="0" y="0"/>
                            <a:ext cx="3947333" cy="2051770"/>
                          </a:xfrm>
                          <a:prstGeom prst="rect">
                            <a:avLst/>
                          </a:prstGeom>
                          <a:ln>
                            <a:noFill/>
                          </a:ln>
                          <a:extLst>
                            <a:ext uri="{53640926-AAD7-44D8-BBD7-CCE9431645EC}">
                              <a14:shadowObscured xmlns:a14="http://schemas.microsoft.com/office/drawing/2010/main"/>
                            </a:ext>
                          </a:extLst>
                        </pic:spPr>
                      </pic:pic>
                    </a:graphicData>
                  </a:graphic>
                </wp:inline>
              </w:drawing>
            </w:r>
          </w:p>
          <w:p w14:paraId="49FE9C4E" w14:textId="77777777" w:rsidR="00C16B84" w:rsidRDefault="00455AB2" w:rsidP="00AE65E8">
            <w:pPr>
              <w:rPr>
                <w:sz w:val="24"/>
                <w:szCs w:val="24"/>
                <w:lang w:val="es-MX"/>
              </w:rPr>
            </w:pPr>
            <w:r w:rsidRPr="00F93B88">
              <w:rPr>
                <w:sz w:val="24"/>
                <w:szCs w:val="24"/>
                <w:lang w:val="es-MX"/>
              </w:rPr>
              <w:t>Algunos de los aquí presentes son bilingües, y tienen la esperanza de poder transmitir eso a sus hijos. Otros quisieran poder ofrecer a sus hijos un idioma que nunca tuvieron la oportunidad de aprender.</w:t>
            </w:r>
          </w:p>
          <w:p w14:paraId="6B03FB1E" w14:textId="47BF2FBB" w:rsidR="00455AB2" w:rsidRPr="00F93B88" w:rsidRDefault="00AE65E8" w:rsidP="00AE65E8">
            <w:pPr>
              <w:rPr>
                <w:b/>
                <w:sz w:val="24"/>
                <w:szCs w:val="24"/>
                <w:lang w:val="es-ES"/>
              </w:rPr>
            </w:pPr>
            <w:r w:rsidRPr="00F93B88">
              <w:rPr>
                <w:sz w:val="24"/>
                <w:szCs w:val="24"/>
                <w:lang w:val="es-MX"/>
              </w:rPr>
              <w:br/>
              <w:t>Todos ustedes pueden ver lo valioso que es hablar otro idioma, algo que podemos apreciar en este video clip.</w:t>
            </w:r>
            <w:r w:rsidR="00455AB2" w:rsidRPr="00F93B88">
              <w:rPr>
                <w:sz w:val="24"/>
                <w:szCs w:val="24"/>
                <w:lang w:val="es-MX"/>
              </w:rPr>
              <w:t xml:space="preserve"> </w:t>
            </w:r>
          </w:p>
        </w:tc>
        <w:tc>
          <w:tcPr>
            <w:tcW w:w="6186" w:type="dxa"/>
          </w:tcPr>
          <w:p w14:paraId="12C5B020" w14:textId="77777777" w:rsidR="00455AB2" w:rsidRDefault="00455AB2" w:rsidP="00AA4903">
            <w:pPr>
              <w:jc w:val="center"/>
              <w:rPr>
                <w:b/>
                <w:sz w:val="36"/>
                <w:szCs w:val="36"/>
              </w:rPr>
            </w:pPr>
            <w:r w:rsidRPr="006276EF">
              <w:rPr>
                <w:b/>
                <w:noProof/>
                <w:sz w:val="36"/>
                <w:szCs w:val="36"/>
              </w:rPr>
              <w:drawing>
                <wp:inline distT="0" distB="0" distL="0" distR="0" wp14:anchorId="6B463AC8" wp14:editId="46B0810B">
                  <wp:extent cx="3817620" cy="20269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5751"/>
                          <a:stretch/>
                        </pic:blipFill>
                        <pic:spPr bwMode="auto">
                          <a:xfrm>
                            <a:off x="0" y="0"/>
                            <a:ext cx="3840473" cy="2039054"/>
                          </a:xfrm>
                          <a:prstGeom prst="rect">
                            <a:avLst/>
                          </a:prstGeom>
                          <a:ln>
                            <a:noFill/>
                          </a:ln>
                          <a:extLst>
                            <a:ext uri="{53640926-AAD7-44D8-BBD7-CCE9431645EC}">
                              <a14:shadowObscured xmlns:a14="http://schemas.microsoft.com/office/drawing/2010/main"/>
                            </a:ext>
                          </a:extLst>
                        </pic:spPr>
                      </pic:pic>
                    </a:graphicData>
                  </a:graphic>
                </wp:inline>
              </w:drawing>
            </w:r>
          </w:p>
          <w:p w14:paraId="450289C6" w14:textId="5C895622" w:rsidR="00455AB2" w:rsidRPr="00F93B88" w:rsidRDefault="00455AB2" w:rsidP="00AA4903">
            <w:pPr>
              <w:rPr>
                <w:b/>
                <w:sz w:val="24"/>
                <w:szCs w:val="24"/>
                <w:lang w:val="es-ES"/>
              </w:rPr>
            </w:pPr>
            <w:r w:rsidRPr="00F93B88">
              <w:rPr>
                <w:sz w:val="24"/>
                <w:szCs w:val="24"/>
                <w:lang w:val="es-MX"/>
              </w:rPr>
              <w:t xml:space="preserve">Entonces, ¿cómo se ve el desarrollo bilingüe tradicional? Aquí hay 5 frases </w:t>
            </w:r>
            <w:r w:rsidRPr="00F93B88">
              <w:rPr>
                <w:sz w:val="24"/>
                <w:szCs w:val="24"/>
                <w:lang w:val="es-ES"/>
              </w:rPr>
              <w:t>que describen cada etapa de la adquisición del lenguaje o el aprendizaje del idioma. En sus mesas,</w:t>
            </w:r>
            <w:r w:rsidR="00F42930">
              <w:rPr>
                <w:sz w:val="24"/>
                <w:szCs w:val="24"/>
                <w:lang w:val="es-ES"/>
              </w:rPr>
              <w:t xml:space="preserve"> vean</w:t>
            </w:r>
            <w:r w:rsidRPr="00F93B88">
              <w:rPr>
                <w:sz w:val="24"/>
                <w:szCs w:val="24"/>
                <w:lang w:val="es-ES"/>
              </w:rPr>
              <w:t xml:space="preserve"> si pueden colocar las frases en el orden correcto, desde la primera hasta la última.</w:t>
            </w:r>
          </w:p>
        </w:tc>
      </w:tr>
      <w:tr w:rsidR="00455AB2" w:rsidRPr="0017223C" w14:paraId="1A3014DC" w14:textId="77777777" w:rsidTr="00154F1D">
        <w:trPr>
          <w:trHeight w:val="143"/>
        </w:trPr>
        <w:tc>
          <w:tcPr>
            <w:tcW w:w="6271" w:type="dxa"/>
            <w:gridSpan w:val="2"/>
          </w:tcPr>
          <w:p w14:paraId="11153B5E" w14:textId="6C1101FA" w:rsidR="00455AB2" w:rsidRPr="00302472" w:rsidRDefault="00455AB2" w:rsidP="00AA4903">
            <w:pPr>
              <w:jc w:val="center"/>
              <w:rPr>
                <w:b/>
                <w:sz w:val="36"/>
                <w:szCs w:val="36"/>
                <w:lang w:val="es-ES"/>
              </w:rPr>
            </w:pPr>
            <w:r w:rsidRPr="006276EF">
              <w:rPr>
                <w:lang w:val="es-ES"/>
              </w:rPr>
              <w:br w:type="page"/>
            </w:r>
            <w:r w:rsidR="00302472" w:rsidRPr="00302472">
              <w:rPr>
                <w:noProof/>
              </w:rPr>
              <w:drawing>
                <wp:inline distT="0" distB="0" distL="0" distR="0" wp14:anchorId="6385BB85" wp14:editId="29A3097C">
                  <wp:extent cx="3861448" cy="2172065"/>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86478" cy="2186144"/>
                          </a:xfrm>
                          <a:prstGeom prst="rect">
                            <a:avLst/>
                          </a:prstGeom>
                        </pic:spPr>
                      </pic:pic>
                    </a:graphicData>
                  </a:graphic>
                </wp:inline>
              </w:drawing>
            </w:r>
          </w:p>
          <w:p w14:paraId="4ED64283" w14:textId="77777777" w:rsidR="00981008" w:rsidRPr="00981008" w:rsidRDefault="00981008" w:rsidP="00981008">
            <w:pPr>
              <w:pStyle w:val="ListParagraph"/>
              <w:ind w:left="321"/>
              <w:rPr>
                <w:rFonts w:asciiTheme="minorHAnsi" w:hAnsiTheme="minorHAnsi" w:cstheme="minorHAnsi"/>
                <w:lang w:val="es-ES"/>
              </w:rPr>
            </w:pPr>
            <w:proofErr w:type="gramStart"/>
            <w:r w:rsidRPr="00981008">
              <w:rPr>
                <w:rFonts w:asciiTheme="minorHAnsi" w:hAnsiTheme="minorHAnsi" w:cstheme="minorHAnsi"/>
                <w:lang w:val="es-MX"/>
              </w:rPr>
              <w:lastRenderedPageBreak/>
              <w:t>Todo los alumnos</w:t>
            </w:r>
            <w:proofErr w:type="gramEnd"/>
            <w:r w:rsidRPr="00981008">
              <w:rPr>
                <w:rFonts w:asciiTheme="minorHAnsi" w:hAnsiTheme="minorHAnsi" w:cstheme="minorHAnsi"/>
                <w:lang w:val="es-MX"/>
              </w:rPr>
              <w:t xml:space="preserve"> que están aprendiendo un idioma</w:t>
            </w:r>
            <w:r w:rsidRPr="00981008">
              <w:rPr>
                <w:rFonts w:asciiTheme="minorHAnsi" w:hAnsiTheme="minorHAnsi" w:cstheme="minorHAnsi"/>
                <w:lang w:val="es-ES"/>
              </w:rPr>
              <w:t xml:space="preserve"> atraviesan por estas cinco etapas clásicas durante su aprendizaje. Pero cada alumno es único y puede tomar más tiempo para algunos alcanzar altos niveles de dominio en ambos idiomas. Hay varios factores que pueden afectar el trayecto de aprendizaje del idioma. Estos factores pueden ser:</w:t>
            </w:r>
          </w:p>
          <w:p w14:paraId="0CC26B8B" w14:textId="77777777" w:rsidR="00981008" w:rsidRPr="00981008" w:rsidRDefault="00981008" w:rsidP="00981008">
            <w:pPr>
              <w:pStyle w:val="ListParagraph"/>
              <w:ind w:left="321"/>
              <w:rPr>
                <w:rFonts w:asciiTheme="minorHAnsi" w:hAnsiTheme="minorHAnsi" w:cstheme="minorHAnsi"/>
                <w:lang w:val="es-ES"/>
              </w:rPr>
            </w:pPr>
            <w:r w:rsidRPr="00981008">
              <w:rPr>
                <w:rFonts w:asciiTheme="minorHAnsi" w:hAnsiTheme="minorHAnsi" w:cstheme="minorHAnsi"/>
                <w:lang w:val="es-MX"/>
              </w:rPr>
              <w:t xml:space="preserve">● </w:t>
            </w:r>
            <w:r w:rsidRPr="00981008">
              <w:rPr>
                <w:rFonts w:asciiTheme="minorHAnsi" w:hAnsiTheme="minorHAnsi" w:cstheme="minorHAnsi"/>
                <w:lang w:val="es-ES"/>
              </w:rPr>
              <w:t xml:space="preserve">Educación formal en el idioma. Asistir a la escuela con un programa de DLI coloca a sus hijos en el camino hacia el bilingüismo. </w:t>
            </w:r>
          </w:p>
          <w:p w14:paraId="19A45FB5" w14:textId="77777777" w:rsidR="00981008" w:rsidRPr="00981008" w:rsidRDefault="00981008" w:rsidP="00981008">
            <w:pPr>
              <w:pStyle w:val="ListParagraph"/>
              <w:ind w:left="321"/>
              <w:rPr>
                <w:rFonts w:asciiTheme="minorHAnsi" w:hAnsiTheme="minorHAnsi" w:cstheme="minorHAnsi"/>
                <w:lang w:val="es-ES"/>
              </w:rPr>
            </w:pPr>
            <w:r w:rsidRPr="00981008">
              <w:rPr>
                <w:rFonts w:asciiTheme="minorHAnsi" w:hAnsiTheme="minorHAnsi" w:cstheme="minorHAnsi"/>
                <w:lang w:val="es-MX"/>
              </w:rPr>
              <w:t>● Antecedente familiar. Si el idioma de su familia está representado en el programa DLI (español), sus hijos estarán más motivados para hablar ese idioma, tanto en el hogar como en la escuela. Tendrán más oportunidades para utilizar el idioma con los miembros de la familia y con la comunidad.</w:t>
            </w:r>
          </w:p>
          <w:p w14:paraId="09EFF84A" w14:textId="78FBD56A" w:rsidR="00455AB2" w:rsidRPr="00981008" w:rsidRDefault="00981008" w:rsidP="00981008">
            <w:pPr>
              <w:pStyle w:val="ListParagraph"/>
              <w:ind w:left="321"/>
              <w:rPr>
                <w:rFonts w:asciiTheme="minorHAnsi" w:hAnsiTheme="minorHAnsi" w:cstheme="minorHAnsi"/>
                <w:b/>
                <w:lang w:val="es-ES"/>
              </w:rPr>
            </w:pPr>
            <w:r w:rsidRPr="00981008">
              <w:rPr>
                <w:rFonts w:asciiTheme="minorHAnsi" w:hAnsiTheme="minorHAnsi" w:cstheme="minorHAnsi"/>
                <w:lang w:val="es-MX"/>
              </w:rPr>
              <w:t xml:space="preserve">● </w:t>
            </w:r>
          </w:p>
        </w:tc>
        <w:tc>
          <w:tcPr>
            <w:tcW w:w="6186" w:type="dxa"/>
          </w:tcPr>
          <w:p w14:paraId="4D132F9D" w14:textId="77777777" w:rsidR="00981008" w:rsidRPr="00981008" w:rsidRDefault="00981008" w:rsidP="000500CE">
            <w:pPr>
              <w:pStyle w:val="ListParagraph"/>
              <w:numPr>
                <w:ilvl w:val="0"/>
                <w:numId w:val="26"/>
              </w:numPr>
              <w:ind w:left="389" w:hanging="270"/>
              <w:rPr>
                <w:rFonts w:asciiTheme="minorHAnsi" w:hAnsiTheme="minorHAnsi" w:cstheme="minorHAnsi"/>
                <w:lang w:val="es-ES"/>
              </w:rPr>
            </w:pPr>
            <w:r w:rsidRPr="00981008">
              <w:rPr>
                <w:rFonts w:asciiTheme="minorHAnsi" w:hAnsiTheme="minorHAnsi" w:cstheme="minorHAnsi"/>
                <w:lang w:val="es-MX"/>
              </w:rPr>
              <w:lastRenderedPageBreak/>
              <w:t xml:space="preserve">Oportunidades para poner en práctica el lenguaje. Sabemos que las personas aprenden idiomas practicándolos, entonces debemos asegurarnos de que los niños tengan una variedad de oportunidades para practicar los idiomas que están aprendiendo con diferentes tipos de personas. Esto es verdad, tanto para los que hablan inglés como para los que hablan español y </w:t>
            </w:r>
            <w:proofErr w:type="spellStart"/>
            <w:r w:rsidRPr="00981008">
              <w:rPr>
                <w:rFonts w:asciiTheme="minorHAnsi" w:hAnsiTheme="minorHAnsi" w:cstheme="minorHAnsi"/>
                <w:lang w:val="es-MX"/>
              </w:rPr>
              <w:t>hmong</w:t>
            </w:r>
            <w:proofErr w:type="spellEnd"/>
            <w:r w:rsidRPr="00981008">
              <w:rPr>
                <w:rFonts w:asciiTheme="minorHAnsi" w:hAnsiTheme="minorHAnsi" w:cstheme="minorHAnsi"/>
                <w:lang w:val="es-MX"/>
              </w:rPr>
              <w:t>. Puede tratarse de interacciones cara a cara con hablantes del idioma asociado, películas, juegos en línea, eventos culturales u oportunidades de viaje. Existen muchas formas de crear oportunidades para que los niños practiquen los idiomas que están aprendiendo.</w:t>
            </w:r>
          </w:p>
          <w:p w14:paraId="05692B99" w14:textId="024550B1" w:rsidR="006327F2" w:rsidRPr="000500CE" w:rsidRDefault="00BB7C0B" w:rsidP="000500CE">
            <w:pPr>
              <w:pStyle w:val="ListParagraph"/>
              <w:numPr>
                <w:ilvl w:val="0"/>
                <w:numId w:val="26"/>
              </w:numPr>
              <w:ind w:left="389" w:hanging="270"/>
              <w:rPr>
                <w:rFonts w:asciiTheme="minorHAnsi" w:hAnsiTheme="minorHAnsi" w:cstheme="minorHAnsi"/>
                <w:lang w:val="es-ES"/>
              </w:rPr>
            </w:pPr>
            <w:r w:rsidRPr="000500CE">
              <w:rPr>
                <w:rFonts w:asciiTheme="minorHAnsi" w:hAnsiTheme="minorHAnsi" w:cstheme="minorHAnsi"/>
                <w:lang w:val="es-ES"/>
              </w:rPr>
              <w:lastRenderedPageBreak/>
              <w:t xml:space="preserve">Conexiones y similitudes entre los dos idiomas. Inglés y español tienen muchas palabras </w:t>
            </w:r>
            <w:proofErr w:type="gramStart"/>
            <w:r w:rsidRPr="000500CE">
              <w:rPr>
                <w:rFonts w:asciiTheme="minorHAnsi" w:hAnsiTheme="minorHAnsi" w:cstheme="minorHAnsi"/>
                <w:lang w:val="es-ES"/>
              </w:rPr>
              <w:t xml:space="preserve">similares </w:t>
            </w:r>
            <w:r w:rsidR="000500CE">
              <w:rPr>
                <w:rFonts w:asciiTheme="minorHAnsi" w:hAnsiTheme="minorHAnsi" w:cstheme="minorHAnsi"/>
                <w:lang w:val="es-ES"/>
              </w:rPr>
              <w:t>:</w:t>
            </w:r>
            <w:proofErr w:type="gramEnd"/>
            <w:r w:rsidR="000500CE">
              <w:rPr>
                <w:rFonts w:asciiTheme="minorHAnsi" w:hAnsiTheme="minorHAnsi" w:cstheme="minorHAnsi"/>
                <w:lang w:val="es-ES"/>
              </w:rPr>
              <w:t xml:space="preserve"> </w:t>
            </w:r>
            <w:proofErr w:type="spellStart"/>
            <w:r w:rsidRPr="000500CE">
              <w:rPr>
                <w:rFonts w:asciiTheme="minorHAnsi" w:hAnsiTheme="minorHAnsi" w:cstheme="minorHAnsi"/>
                <w:lang w:val="es-MX"/>
              </w:rPr>
              <w:t>family</w:t>
            </w:r>
            <w:proofErr w:type="spellEnd"/>
            <w:r w:rsidRPr="000500CE">
              <w:rPr>
                <w:rFonts w:asciiTheme="minorHAnsi" w:hAnsiTheme="minorHAnsi" w:cstheme="minorHAnsi"/>
                <w:lang w:val="es-MX"/>
              </w:rPr>
              <w:t xml:space="preserve">/familia, </w:t>
            </w:r>
            <w:proofErr w:type="spellStart"/>
            <w:r w:rsidRPr="000500CE">
              <w:rPr>
                <w:rFonts w:asciiTheme="minorHAnsi" w:hAnsiTheme="minorHAnsi" w:cstheme="minorHAnsi"/>
                <w:lang w:val="es-MX"/>
              </w:rPr>
              <w:t>television</w:t>
            </w:r>
            <w:proofErr w:type="spellEnd"/>
            <w:r w:rsidRPr="000500CE">
              <w:rPr>
                <w:rFonts w:asciiTheme="minorHAnsi" w:hAnsiTheme="minorHAnsi" w:cstheme="minorHAnsi"/>
                <w:lang w:val="es-MX"/>
              </w:rPr>
              <w:t>/televisión</w:t>
            </w:r>
            <w:r w:rsidRPr="000500CE">
              <w:rPr>
                <w:rFonts w:asciiTheme="minorHAnsi" w:hAnsiTheme="minorHAnsi" w:cstheme="minorHAnsi"/>
                <w:lang w:val="es-ES"/>
              </w:rPr>
              <w:t xml:space="preserve"> </w:t>
            </w:r>
            <w:r w:rsidR="000500CE">
              <w:rPr>
                <w:rFonts w:asciiTheme="minorHAnsi" w:hAnsiTheme="minorHAnsi" w:cstheme="minorHAnsi"/>
                <w:lang w:val="es-ES"/>
              </w:rPr>
              <w:t>.</w:t>
            </w:r>
            <w:r w:rsidRPr="000500CE">
              <w:rPr>
                <w:rFonts w:asciiTheme="minorHAnsi" w:hAnsiTheme="minorHAnsi" w:cstheme="minorHAnsi"/>
                <w:lang w:val="es-ES"/>
              </w:rPr>
              <w:t xml:space="preserve"> Entonces de cierta forma los hispanohablantes podrían aprender inglés más fácil y rápidamente debido a que la relación entre el español y el inglés es más estrecha.  Lo mismo es cierto para los hablantes de inglés que aprenden español.</w:t>
            </w:r>
          </w:p>
          <w:p w14:paraId="0CD67416" w14:textId="77777777" w:rsidR="00455AB2" w:rsidRPr="0004276A" w:rsidRDefault="00455AB2" w:rsidP="00981008">
            <w:pPr>
              <w:pStyle w:val="ListParagraph"/>
              <w:rPr>
                <w:b/>
                <w:sz w:val="36"/>
                <w:szCs w:val="36"/>
                <w:lang w:val="es-ES"/>
              </w:rPr>
            </w:pPr>
          </w:p>
        </w:tc>
      </w:tr>
      <w:tr w:rsidR="00455AB2" w:rsidRPr="0017223C" w14:paraId="21E4663F" w14:textId="77777777" w:rsidTr="00154F1D">
        <w:trPr>
          <w:trHeight w:val="143"/>
        </w:trPr>
        <w:tc>
          <w:tcPr>
            <w:tcW w:w="6271" w:type="dxa"/>
            <w:gridSpan w:val="2"/>
          </w:tcPr>
          <w:p w14:paraId="419CFD7C" w14:textId="77777777" w:rsidR="00455AB2" w:rsidRDefault="00455AB2" w:rsidP="00AA4903">
            <w:pPr>
              <w:jc w:val="center"/>
              <w:rPr>
                <w:lang w:val="es-ES"/>
              </w:rPr>
            </w:pPr>
            <w:r w:rsidRPr="0004276A">
              <w:rPr>
                <w:lang w:val="es-ES"/>
              </w:rPr>
              <w:lastRenderedPageBreak/>
              <w:br w:type="page"/>
            </w:r>
            <w:r w:rsidRPr="00267EB4">
              <w:rPr>
                <w:noProof/>
              </w:rPr>
              <w:drawing>
                <wp:inline distT="0" distB="0" distL="0" distR="0" wp14:anchorId="4B9641FD" wp14:editId="32A26CEC">
                  <wp:extent cx="3886200" cy="2019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7762"/>
                          <a:stretch/>
                        </pic:blipFill>
                        <pic:spPr bwMode="auto">
                          <a:xfrm>
                            <a:off x="0" y="0"/>
                            <a:ext cx="3916126" cy="2034850"/>
                          </a:xfrm>
                          <a:prstGeom prst="rect">
                            <a:avLst/>
                          </a:prstGeom>
                          <a:ln>
                            <a:noFill/>
                          </a:ln>
                          <a:extLst>
                            <a:ext uri="{53640926-AAD7-44D8-BBD7-CCE9431645EC}">
                              <a14:shadowObscured xmlns:a14="http://schemas.microsoft.com/office/drawing/2010/main"/>
                            </a:ext>
                          </a:extLst>
                        </pic:spPr>
                      </pic:pic>
                    </a:graphicData>
                  </a:graphic>
                </wp:inline>
              </w:drawing>
            </w:r>
          </w:p>
          <w:p w14:paraId="4D9A9567" w14:textId="492A9C62" w:rsidR="00455AB2" w:rsidRPr="00267EB4" w:rsidRDefault="00455AB2" w:rsidP="0017223C">
            <w:pPr>
              <w:numPr>
                <w:ilvl w:val="0"/>
                <w:numId w:val="22"/>
              </w:numPr>
              <w:tabs>
                <w:tab w:val="clear" w:pos="720"/>
                <w:tab w:val="num" w:pos="360"/>
              </w:tabs>
              <w:ind w:left="332" w:hanging="270"/>
              <w:rPr>
                <w:lang w:val="es-ES"/>
              </w:rPr>
            </w:pPr>
            <w:r w:rsidRPr="00F93B88">
              <w:rPr>
                <w:sz w:val="24"/>
                <w:szCs w:val="24"/>
                <w:lang w:val="es-MX"/>
              </w:rPr>
              <w:t xml:space="preserve">Para los niños de habla hispana, el lenguaje social comienza en el hogar. En la escuela, el lenguaje social se </w:t>
            </w:r>
          </w:p>
        </w:tc>
        <w:tc>
          <w:tcPr>
            <w:tcW w:w="6186" w:type="dxa"/>
          </w:tcPr>
          <w:p w14:paraId="55E574D2" w14:textId="77777777" w:rsidR="0017223C" w:rsidRPr="00F93B88" w:rsidRDefault="0017223C" w:rsidP="0017223C">
            <w:pPr>
              <w:numPr>
                <w:ilvl w:val="0"/>
                <w:numId w:val="22"/>
              </w:numPr>
              <w:tabs>
                <w:tab w:val="clear" w:pos="720"/>
                <w:tab w:val="num" w:pos="360"/>
              </w:tabs>
              <w:ind w:left="332" w:hanging="270"/>
              <w:rPr>
                <w:sz w:val="24"/>
                <w:szCs w:val="24"/>
                <w:lang w:val="es-ES"/>
              </w:rPr>
            </w:pPr>
            <w:r w:rsidRPr="00F93B88">
              <w:rPr>
                <w:sz w:val="24"/>
                <w:szCs w:val="24"/>
                <w:lang w:val="es-MX"/>
              </w:rPr>
              <w:t>utiliza en el recreo, en el comedor y en el autobús. Para los alumnos de habla inglesa, el lenguaje social en español es mucho más difícil de aprender, ya que se debe enseñar de la misma manera que se enseña el lenguaje académico.</w:t>
            </w:r>
          </w:p>
          <w:p w14:paraId="3E627EB6" w14:textId="77777777" w:rsidR="00455AB2" w:rsidRPr="00F93B88" w:rsidRDefault="00455AB2" w:rsidP="00AA4903">
            <w:pPr>
              <w:numPr>
                <w:ilvl w:val="0"/>
                <w:numId w:val="22"/>
              </w:numPr>
              <w:tabs>
                <w:tab w:val="clear" w:pos="720"/>
                <w:tab w:val="num" w:pos="360"/>
              </w:tabs>
              <w:ind w:left="332" w:hanging="270"/>
              <w:rPr>
                <w:sz w:val="24"/>
                <w:szCs w:val="24"/>
                <w:lang w:val="es-ES"/>
              </w:rPr>
            </w:pPr>
            <w:r w:rsidRPr="00F93B88">
              <w:rPr>
                <w:sz w:val="24"/>
                <w:szCs w:val="24"/>
                <w:lang w:val="es-ES"/>
              </w:rPr>
              <w:t>El lenguaje académico es el lenguaje que se usa en el aprendizaje formal en la escuela y los libros de texto. Ejemplos de lenguaje académico son palabras como "por lo tanto", "sin embargo", "como resultado", por ejemplo, y todo el vocabulario relacionado con áreas de contenido como matemáticas y ciencias.</w:t>
            </w:r>
          </w:p>
          <w:p w14:paraId="23E1A0D9" w14:textId="5EBF8257" w:rsidR="00455AB2" w:rsidRPr="00697508" w:rsidRDefault="00455AB2" w:rsidP="0017223C">
            <w:pPr>
              <w:numPr>
                <w:ilvl w:val="0"/>
                <w:numId w:val="22"/>
              </w:numPr>
              <w:tabs>
                <w:tab w:val="clear" w:pos="720"/>
                <w:tab w:val="num" w:pos="360"/>
              </w:tabs>
              <w:ind w:left="332" w:hanging="270"/>
              <w:rPr>
                <w:u w:val="single"/>
                <w:lang w:val="es-ES"/>
              </w:rPr>
            </w:pPr>
            <w:r w:rsidRPr="00F93B88">
              <w:rPr>
                <w:sz w:val="24"/>
                <w:szCs w:val="24"/>
                <w:lang w:val="es-ES"/>
              </w:rPr>
              <w:t xml:space="preserve">El lenguaje académico es realmente importante para el éxito en la escuela y en el mundo profesional y lleva, por </w:t>
            </w:r>
            <w:r w:rsidRPr="00F93B88">
              <w:rPr>
                <w:sz w:val="24"/>
                <w:szCs w:val="24"/>
                <w:lang w:val="es-ES"/>
              </w:rPr>
              <w:lastRenderedPageBreak/>
              <w:t>lo menos, de 5 a 7 años adquirirlo. Esta es una razón más por la cual es tan importante que los estudiantes permanezcan en el programa DLI hasta la escuela secundaria y continúen su estudio del idioma incluso más allá.</w:t>
            </w:r>
          </w:p>
        </w:tc>
      </w:tr>
      <w:tr w:rsidR="00455AB2" w:rsidRPr="0017223C" w14:paraId="1584AAD4" w14:textId="77777777" w:rsidTr="00154F1D">
        <w:trPr>
          <w:trHeight w:val="143"/>
        </w:trPr>
        <w:tc>
          <w:tcPr>
            <w:tcW w:w="6271" w:type="dxa"/>
            <w:gridSpan w:val="2"/>
          </w:tcPr>
          <w:p w14:paraId="52334851" w14:textId="77777777" w:rsidR="00455AB2" w:rsidRPr="007B4D1A" w:rsidRDefault="00455AB2" w:rsidP="00AA4903">
            <w:pPr>
              <w:jc w:val="center"/>
            </w:pPr>
            <w:r w:rsidRPr="006D4667">
              <w:rPr>
                <w:noProof/>
              </w:rPr>
              <w:lastRenderedPageBreak/>
              <w:drawing>
                <wp:inline distT="0" distB="0" distL="0" distR="0" wp14:anchorId="4CA4CA5C" wp14:editId="68F40A94">
                  <wp:extent cx="3913593" cy="2204657"/>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31500" cy="2214745"/>
                          </a:xfrm>
                          <a:prstGeom prst="rect">
                            <a:avLst/>
                          </a:prstGeom>
                        </pic:spPr>
                      </pic:pic>
                    </a:graphicData>
                  </a:graphic>
                </wp:inline>
              </w:drawing>
            </w:r>
          </w:p>
        </w:tc>
        <w:tc>
          <w:tcPr>
            <w:tcW w:w="6186" w:type="dxa"/>
          </w:tcPr>
          <w:p w14:paraId="146A2591" w14:textId="77777777" w:rsidR="00455AB2" w:rsidRPr="00F93B88" w:rsidRDefault="00455AB2" w:rsidP="00AA4903">
            <w:pPr>
              <w:rPr>
                <w:sz w:val="24"/>
                <w:szCs w:val="24"/>
                <w:lang w:val="es-ES"/>
              </w:rPr>
            </w:pPr>
            <w:r w:rsidRPr="00F93B88">
              <w:rPr>
                <w:sz w:val="24"/>
                <w:szCs w:val="24"/>
                <w:lang w:val="es-MX"/>
              </w:rPr>
              <w:t>El lenguaje social frente al académico también puede ser considerado como lenguaje informal versus formal, o simple versus complejo. En los primeros grados, el lenguaje de instrucción es de naturaleza más social. A medida que los alumnos avanzan en los grados, los conceptos se vuelven más complejos y el lenguaje se vuelve mucho más académico.</w:t>
            </w:r>
          </w:p>
          <w:p w14:paraId="472FF2DC" w14:textId="77777777" w:rsidR="00455AB2" w:rsidRPr="006D4667" w:rsidRDefault="00455AB2" w:rsidP="00AA4903">
            <w:pPr>
              <w:rPr>
                <w:lang w:val="es-ES"/>
              </w:rPr>
            </w:pPr>
          </w:p>
        </w:tc>
      </w:tr>
      <w:tr w:rsidR="00455AB2" w:rsidRPr="007B4D1A" w14:paraId="70CF7095" w14:textId="77777777" w:rsidTr="00154F1D">
        <w:trPr>
          <w:trHeight w:val="143"/>
        </w:trPr>
        <w:tc>
          <w:tcPr>
            <w:tcW w:w="6271" w:type="dxa"/>
            <w:gridSpan w:val="2"/>
          </w:tcPr>
          <w:p w14:paraId="1D9A56BE" w14:textId="7C534AB3" w:rsidR="00455AB2" w:rsidRPr="00250D86" w:rsidRDefault="00455AB2" w:rsidP="00C16B84">
            <w:pPr>
              <w:jc w:val="center"/>
              <w:rPr>
                <w:lang w:val="es-ES"/>
              </w:rPr>
            </w:pPr>
            <w:r w:rsidRPr="006D4667">
              <w:rPr>
                <w:lang w:val="es-ES"/>
              </w:rPr>
              <w:br w:type="page"/>
            </w:r>
            <w:r w:rsidR="001A0009" w:rsidRPr="001A0009">
              <w:rPr>
                <w:noProof/>
              </w:rPr>
              <w:drawing>
                <wp:inline distT="0" distB="0" distL="0" distR="0" wp14:anchorId="44686FAC" wp14:editId="687524B5">
                  <wp:extent cx="3860799" cy="198882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b="8421"/>
                          <a:stretch/>
                        </pic:blipFill>
                        <pic:spPr bwMode="auto">
                          <a:xfrm>
                            <a:off x="0" y="0"/>
                            <a:ext cx="3867690" cy="1992370"/>
                          </a:xfrm>
                          <a:prstGeom prst="rect">
                            <a:avLst/>
                          </a:prstGeom>
                          <a:ln>
                            <a:noFill/>
                          </a:ln>
                          <a:extLst>
                            <a:ext uri="{53640926-AAD7-44D8-BBD7-CCE9431645EC}">
                              <a14:shadowObscured xmlns:a14="http://schemas.microsoft.com/office/drawing/2010/main"/>
                            </a:ext>
                          </a:extLst>
                        </pic:spPr>
                      </pic:pic>
                    </a:graphicData>
                  </a:graphic>
                </wp:inline>
              </w:drawing>
            </w:r>
          </w:p>
        </w:tc>
        <w:tc>
          <w:tcPr>
            <w:tcW w:w="6186" w:type="dxa"/>
          </w:tcPr>
          <w:p w14:paraId="44FE74B0" w14:textId="77777777" w:rsidR="00455AB2" w:rsidRPr="007B4D1A" w:rsidRDefault="00455AB2" w:rsidP="00AA4903">
            <w:pPr>
              <w:jc w:val="center"/>
              <w:rPr>
                <w:lang w:val="es-MX"/>
              </w:rPr>
            </w:pPr>
            <w:r w:rsidRPr="006D4667">
              <w:rPr>
                <w:noProof/>
              </w:rPr>
              <w:drawing>
                <wp:inline distT="0" distB="0" distL="0" distR="0" wp14:anchorId="6B70EC4E" wp14:editId="34AE966A">
                  <wp:extent cx="3863340" cy="2013711"/>
                  <wp:effectExtent l="0" t="0" r="381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7473"/>
                          <a:stretch/>
                        </pic:blipFill>
                        <pic:spPr bwMode="auto">
                          <a:xfrm>
                            <a:off x="0" y="0"/>
                            <a:ext cx="3876389" cy="2020513"/>
                          </a:xfrm>
                          <a:prstGeom prst="rect">
                            <a:avLst/>
                          </a:prstGeom>
                          <a:ln>
                            <a:noFill/>
                          </a:ln>
                          <a:extLst>
                            <a:ext uri="{53640926-AAD7-44D8-BBD7-CCE9431645EC}">
                              <a14:shadowObscured xmlns:a14="http://schemas.microsoft.com/office/drawing/2010/main"/>
                            </a:ext>
                          </a:extLst>
                        </pic:spPr>
                      </pic:pic>
                    </a:graphicData>
                  </a:graphic>
                </wp:inline>
              </w:drawing>
            </w:r>
          </w:p>
        </w:tc>
      </w:tr>
      <w:tr w:rsidR="00455AB2" w:rsidRPr="007B4D1A" w14:paraId="66580B40" w14:textId="77777777" w:rsidTr="00154F1D">
        <w:trPr>
          <w:trHeight w:val="143"/>
        </w:trPr>
        <w:tc>
          <w:tcPr>
            <w:tcW w:w="6271" w:type="dxa"/>
            <w:gridSpan w:val="2"/>
          </w:tcPr>
          <w:p w14:paraId="611EEC81" w14:textId="77777777" w:rsidR="00455AB2" w:rsidRPr="007B4D1A" w:rsidRDefault="00455AB2" w:rsidP="00AA4903">
            <w:pPr>
              <w:jc w:val="center"/>
              <w:rPr>
                <w:lang w:val="es-ES"/>
              </w:rPr>
            </w:pPr>
            <w:r w:rsidRPr="006D4667">
              <w:rPr>
                <w:noProof/>
              </w:rPr>
              <w:lastRenderedPageBreak/>
              <w:drawing>
                <wp:inline distT="0" distB="0" distL="0" distR="0" wp14:anchorId="6608968A" wp14:editId="04ED89DC">
                  <wp:extent cx="3863340" cy="19964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8267"/>
                          <a:stretch/>
                        </pic:blipFill>
                        <pic:spPr bwMode="auto">
                          <a:xfrm>
                            <a:off x="0" y="0"/>
                            <a:ext cx="3871778" cy="2000800"/>
                          </a:xfrm>
                          <a:prstGeom prst="rect">
                            <a:avLst/>
                          </a:prstGeom>
                          <a:ln>
                            <a:noFill/>
                          </a:ln>
                          <a:extLst>
                            <a:ext uri="{53640926-AAD7-44D8-BBD7-CCE9431645EC}">
                              <a14:shadowObscured xmlns:a14="http://schemas.microsoft.com/office/drawing/2010/main"/>
                            </a:ext>
                          </a:extLst>
                        </pic:spPr>
                      </pic:pic>
                    </a:graphicData>
                  </a:graphic>
                </wp:inline>
              </w:drawing>
            </w:r>
          </w:p>
        </w:tc>
        <w:tc>
          <w:tcPr>
            <w:tcW w:w="6186" w:type="dxa"/>
          </w:tcPr>
          <w:p w14:paraId="7A63EBC0" w14:textId="75FCE5DC" w:rsidR="00455AB2" w:rsidRPr="007B4D1A" w:rsidRDefault="005C22AC" w:rsidP="00AA4903">
            <w:pPr>
              <w:tabs>
                <w:tab w:val="left" w:pos="3514"/>
              </w:tabs>
              <w:rPr>
                <w:lang w:val="es-ES"/>
              </w:rPr>
            </w:pPr>
            <w:r w:rsidRPr="005C22AC">
              <w:rPr>
                <w:noProof/>
                <w:lang w:val="es-ES"/>
              </w:rPr>
              <w:drawing>
                <wp:inline distT="0" distB="0" distL="0" distR="0" wp14:anchorId="020B0EE7" wp14:editId="7D476FA2">
                  <wp:extent cx="3790950" cy="21355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90950" cy="2135505"/>
                          </a:xfrm>
                          <a:prstGeom prst="rect">
                            <a:avLst/>
                          </a:prstGeom>
                        </pic:spPr>
                      </pic:pic>
                    </a:graphicData>
                  </a:graphic>
                </wp:inline>
              </w:drawing>
            </w:r>
          </w:p>
        </w:tc>
      </w:tr>
      <w:tr w:rsidR="00455AB2" w:rsidRPr="0017223C" w14:paraId="3C281656" w14:textId="77777777" w:rsidTr="00154F1D">
        <w:trPr>
          <w:trHeight w:val="143"/>
        </w:trPr>
        <w:tc>
          <w:tcPr>
            <w:tcW w:w="12457" w:type="dxa"/>
            <w:gridSpan w:val="3"/>
          </w:tcPr>
          <w:p w14:paraId="5AB482AC" w14:textId="2144A96D" w:rsidR="00455AB2" w:rsidRPr="0027482D" w:rsidRDefault="00455AB2" w:rsidP="00AA4903">
            <w:pPr>
              <w:rPr>
                <w:sz w:val="20"/>
                <w:szCs w:val="20"/>
                <w:lang w:val="es-MX"/>
              </w:rPr>
            </w:pPr>
            <w:r w:rsidRPr="0027482D">
              <w:rPr>
                <w:sz w:val="20"/>
                <w:szCs w:val="20"/>
                <w:lang w:val="es-MX"/>
              </w:rPr>
              <w:t xml:space="preserve">Para entender cómo funcionan el bilingüismo y la alfabetización bilingüe, podemos usar la Representación Dual Iceberg de Competencia Bilingüe. Imaginemos algunos icebergs, sabemos que la parte del iceberg que vemos sobre la superficie del agua es solo una pequeña parte, debajo del agua hay una parte mucho más grande del iceberg. En esta figura, la parte del iceberg que está debajo de la superficie del agua representa el conocimiento común que cruza los idiomas. </w:t>
            </w:r>
          </w:p>
          <w:p w14:paraId="2CA11ED2" w14:textId="10C7CB66" w:rsidR="00455AB2" w:rsidRPr="006D4667" w:rsidRDefault="00455AB2" w:rsidP="00154F1D">
            <w:pPr>
              <w:rPr>
                <w:lang w:val="es-ES"/>
              </w:rPr>
            </w:pPr>
            <w:r w:rsidRPr="0027482D">
              <w:rPr>
                <w:sz w:val="20"/>
                <w:szCs w:val="20"/>
                <w:lang w:val="es-MX"/>
              </w:rPr>
              <w:br/>
              <w:t xml:space="preserve">Sobre la superficie hay dos picos o la parte del iceberg que podemos ver- está en la superficie: por lo tanto, representan las características superficiales del Lenguaje 1 y las características superficiales del Lenguaje 2. Estos picos del iceberg representan las cosas que son diferentes entre los dos idiomas. Las palabras para "vaca" son diferentes en los idiomas asociados, pero la idea de "vaca" es la misma. Lo mismo se aplica a la lectura. Los estudiantes tienen que aprender a decodificar la palabra </w:t>
            </w:r>
            <w:r w:rsidR="00154F1D">
              <w:rPr>
                <w:sz w:val="20"/>
                <w:szCs w:val="20"/>
                <w:lang w:val="es-MX"/>
              </w:rPr>
              <w:t>“</w:t>
            </w:r>
            <w:proofErr w:type="spellStart"/>
            <w:r w:rsidR="00154F1D">
              <w:rPr>
                <w:sz w:val="20"/>
                <w:szCs w:val="20"/>
                <w:lang w:val="es-MX"/>
              </w:rPr>
              <w:t>cow</w:t>
            </w:r>
            <w:proofErr w:type="spellEnd"/>
            <w:r w:rsidR="00154F1D">
              <w:rPr>
                <w:sz w:val="20"/>
                <w:szCs w:val="20"/>
                <w:lang w:val="es-MX"/>
              </w:rPr>
              <w:t>,”</w:t>
            </w:r>
            <w:r w:rsidRPr="0027482D">
              <w:rPr>
                <w:sz w:val="20"/>
                <w:szCs w:val="20"/>
                <w:lang w:val="es-MX"/>
              </w:rPr>
              <w:t xml:space="preserve"> pero no tienen que aprender qué es una vaca ya que saben lo que es una vaca. </w:t>
            </w:r>
          </w:p>
        </w:tc>
      </w:tr>
      <w:bookmarkEnd w:id="0"/>
    </w:tbl>
    <w:p w14:paraId="68EDB5FC" w14:textId="77777777" w:rsidR="00455AB2" w:rsidRPr="006D4667" w:rsidRDefault="00455AB2" w:rsidP="00455AB2">
      <w:pPr>
        <w:rPr>
          <w:lang w:val="es-ES"/>
        </w:rPr>
      </w:pPr>
      <w:r w:rsidRPr="006D4667">
        <w:rPr>
          <w:lang w:val="es-ES"/>
        </w:rPr>
        <w:br w:type="page"/>
      </w:r>
    </w:p>
    <w:tbl>
      <w:tblPr>
        <w:tblStyle w:val="TableGrid"/>
        <w:tblW w:w="12456" w:type="dxa"/>
        <w:tblInd w:w="720" w:type="dxa"/>
        <w:tblLayout w:type="fixed"/>
        <w:tblLook w:val="04A0" w:firstRow="1" w:lastRow="0" w:firstColumn="1" w:lastColumn="0" w:noHBand="0" w:noVBand="1"/>
      </w:tblPr>
      <w:tblGrid>
        <w:gridCol w:w="6228"/>
        <w:gridCol w:w="6228"/>
      </w:tblGrid>
      <w:tr w:rsidR="00455AB2" w:rsidRPr="0017223C" w14:paraId="5C67260D" w14:textId="77777777" w:rsidTr="00AA4903">
        <w:tc>
          <w:tcPr>
            <w:tcW w:w="6228" w:type="dxa"/>
          </w:tcPr>
          <w:p w14:paraId="026B6F19" w14:textId="3536C8EE" w:rsidR="00455AB2" w:rsidRPr="005F13FB" w:rsidRDefault="00455AB2" w:rsidP="00AA4903">
            <w:pPr>
              <w:jc w:val="center"/>
              <w:rPr>
                <w:lang w:val="es-ES"/>
              </w:rPr>
            </w:pPr>
          </w:p>
        </w:tc>
        <w:tc>
          <w:tcPr>
            <w:tcW w:w="6228" w:type="dxa"/>
          </w:tcPr>
          <w:p w14:paraId="6E91D0CB" w14:textId="77777777" w:rsidR="00455AB2" w:rsidRPr="0027482D" w:rsidRDefault="00455AB2" w:rsidP="00AA4903">
            <w:pPr>
              <w:rPr>
                <w:sz w:val="24"/>
                <w:szCs w:val="24"/>
                <w:lang w:val="es-ES"/>
              </w:rPr>
            </w:pPr>
            <w:r w:rsidRPr="0027482D">
              <w:rPr>
                <w:sz w:val="24"/>
                <w:szCs w:val="24"/>
                <w:lang w:val="es-MX"/>
              </w:rPr>
              <w:t>También confían en muchas estrategias de lectura que ya han aprendido en el idioma adjunto para dar sentido al texto escrito. Por lo tanto, sus hijos no vuelven a aprender todo en un nuevo idioma: tienen conocimientos y conceptos en un idioma que se transfieren al otro; simplemente aprenden una nueva forma de expresar los conceptos en el nuevo idioma.</w:t>
            </w:r>
          </w:p>
          <w:p w14:paraId="6B03FD39" w14:textId="77777777" w:rsidR="00455AB2" w:rsidRPr="0027482D" w:rsidRDefault="00455AB2" w:rsidP="00AA4903">
            <w:pPr>
              <w:rPr>
                <w:sz w:val="24"/>
                <w:szCs w:val="24"/>
                <w:lang w:val="es-ES"/>
              </w:rPr>
            </w:pPr>
            <w:r w:rsidRPr="0027482D">
              <w:rPr>
                <w:sz w:val="24"/>
                <w:szCs w:val="24"/>
                <w:lang w:val="es-MX"/>
              </w:rPr>
              <w:t>Aquí hay siete prácticas de lectura. Lo que tienen que hacer es identificar las estrategias que pueden transferir de un idioma a otro (las estrategias que estarían debajo de la línea de superficie) y las características que son específicas de un idioma (por encima de la línea de superficie).</w:t>
            </w:r>
          </w:p>
          <w:p w14:paraId="13165FD5" w14:textId="77777777" w:rsidR="00455AB2" w:rsidRPr="006D4667" w:rsidRDefault="00455AB2" w:rsidP="00AA4903">
            <w:pPr>
              <w:rPr>
                <w:lang w:val="es-ES"/>
              </w:rPr>
            </w:pPr>
          </w:p>
        </w:tc>
      </w:tr>
      <w:tr w:rsidR="00B46F17" w:rsidRPr="00A817F4" w14:paraId="7C6F7DDD" w14:textId="77777777" w:rsidTr="00AA4903">
        <w:tc>
          <w:tcPr>
            <w:tcW w:w="6228" w:type="dxa"/>
          </w:tcPr>
          <w:p w14:paraId="632CD5BD" w14:textId="12D159E2" w:rsidR="00B46F17" w:rsidRPr="00AE65E8" w:rsidRDefault="005C22AC" w:rsidP="00AA4903">
            <w:pPr>
              <w:jc w:val="center"/>
            </w:pPr>
            <w:r w:rsidRPr="005C22AC">
              <w:rPr>
                <w:noProof/>
              </w:rPr>
              <w:drawing>
                <wp:inline distT="0" distB="0" distL="0" distR="0" wp14:anchorId="0471DF9D" wp14:editId="1F9C3978">
                  <wp:extent cx="3817620" cy="2150745"/>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17620" cy="2150745"/>
                          </a:xfrm>
                          <a:prstGeom prst="rect">
                            <a:avLst/>
                          </a:prstGeom>
                        </pic:spPr>
                      </pic:pic>
                    </a:graphicData>
                  </a:graphic>
                </wp:inline>
              </w:drawing>
            </w:r>
          </w:p>
        </w:tc>
        <w:tc>
          <w:tcPr>
            <w:tcW w:w="6228" w:type="dxa"/>
          </w:tcPr>
          <w:p w14:paraId="4A10AAA6" w14:textId="6BFCA3DE" w:rsidR="00B46F17" w:rsidRPr="006D4667" w:rsidRDefault="00B46F17" w:rsidP="00AA4903">
            <w:pPr>
              <w:rPr>
                <w:lang w:val="es-MX"/>
              </w:rPr>
            </w:pPr>
            <w:r w:rsidRPr="00B46F17">
              <w:rPr>
                <w:noProof/>
              </w:rPr>
              <w:drawing>
                <wp:inline distT="0" distB="0" distL="0" distR="0" wp14:anchorId="56275DCE" wp14:editId="3F467FE1">
                  <wp:extent cx="3817620" cy="215074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17620" cy="2150745"/>
                          </a:xfrm>
                          <a:prstGeom prst="rect">
                            <a:avLst/>
                          </a:prstGeom>
                        </pic:spPr>
                      </pic:pic>
                    </a:graphicData>
                  </a:graphic>
                </wp:inline>
              </w:drawing>
            </w:r>
          </w:p>
        </w:tc>
      </w:tr>
      <w:tr w:rsidR="00B46F17" w:rsidRPr="00A817F4" w14:paraId="7FDCC868" w14:textId="77777777" w:rsidTr="00AA4903">
        <w:tc>
          <w:tcPr>
            <w:tcW w:w="6228" w:type="dxa"/>
          </w:tcPr>
          <w:p w14:paraId="564C671D" w14:textId="439946FD" w:rsidR="00B46F17" w:rsidRPr="00B46F17" w:rsidRDefault="00B46F17" w:rsidP="00AA4903">
            <w:pPr>
              <w:jc w:val="center"/>
            </w:pPr>
            <w:r w:rsidRPr="00B46F17">
              <w:rPr>
                <w:noProof/>
              </w:rPr>
              <w:lastRenderedPageBreak/>
              <w:drawing>
                <wp:inline distT="0" distB="0" distL="0" distR="0" wp14:anchorId="6A452C47" wp14:editId="74F553C3">
                  <wp:extent cx="3908918" cy="2202180"/>
                  <wp:effectExtent l="0" t="0" r="0" b="762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08918" cy="2202180"/>
                          </a:xfrm>
                          <a:prstGeom prst="rect">
                            <a:avLst/>
                          </a:prstGeom>
                        </pic:spPr>
                      </pic:pic>
                    </a:graphicData>
                  </a:graphic>
                </wp:inline>
              </w:drawing>
            </w:r>
          </w:p>
        </w:tc>
        <w:tc>
          <w:tcPr>
            <w:tcW w:w="6228" w:type="dxa"/>
          </w:tcPr>
          <w:p w14:paraId="4C1C9714" w14:textId="4786B8B6" w:rsidR="00B46F17" w:rsidRPr="00B46F17" w:rsidRDefault="00B46F17" w:rsidP="00AA4903">
            <w:pPr>
              <w:rPr>
                <w:lang w:val="es-MX"/>
              </w:rPr>
            </w:pPr>
            <w:r w:rsidRPr="00B46F17">
              <w:rPr>
                <w:noProof/>
              </w:rPr>
              <w:drawing>
                <wp:inline distT="0" distB="0" distL="0" distR="0" wp14:anchorId="1668EE38" wp14:editId="6C3BACFB">
                  <wp:extent cx="3841290" cy="2164080"/>
                  <wp:effectExtent l="0" t="0" r="6985"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41290" cy="2164080"/>
                          </a:xfrm>
                          <a:prstGeom prst="rect">
                            <a:avLst/>
                          </a:prstGeom>
                        </pic:spPr>
                      </pic:pic>
                    </a:graphicData>
                  </a:graphic>
                </wp:inline>
              </w:drawing>
            </w:r>
          </w:p>
        </w:tc>
      </w:tr>
      <w:tr w:rsidR="00B46F17" w:rsidRPr="00A817F4" w14:paraId="334C9AF7" w14:textId="77777777" w:rsidTr="00AA4903">
        <w:tc>
          <w:tcPr>
            <w:tcW w:w="6228" w:type="dxa"/>
          </w:tcPr>
          <w:p w14:paraId="3B3CF2C0" w14:textId="5FC0B954" w:rsidR="00B46F17" w:rsidRPr="00B46F17" w:rsidRDefault="001F73D7" w:rsidP="00AA4903">
            <w:pPr>
              <w:jc w:val="center"/>
            </w:pPr>
            <w:r w:rsidRPr="001F73D7">
              <w:rPr>
                <w:noProof/>
              </w:rPr>
              <w:drawing>
                <wp:inline distT="0" distB="0" distL="0" distR="0" wp14:anchorId="7F92AB6C" wp14:editId="1247104B">
                  <wp:extent cx="3908918" cy="2202180"/>
                  <wp:effectExtent l="0" t="0" r="0" b="762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08918" cy="2202180"/>
                          </a:xfrm>
                          <a:prstGeom prst="rect">
                            <a:avLst/>
                          </a:prstGeom>
                        </pic:spPr>
                      </pic:pic>
                    </a:graphicData>
                  </a:graphic>
                </wp:inline>
              </w:drawing>
            </w:r>
          </w:p>
        </w:tc>
        <w:tc>
          <w:tcPr>
            <w:tcW w:w="6228" w:type="dxa"/>
          </w:tcPr>
          <w:p w14:paraId="2C39750F" w14:textId="43896D87" w:rsidR="00B46F17" w:rsidRPr="00B46F17" w:rsidRDefault="00B46F17" w:rsidP="00AA4903">
            <w:pPr>
              <w:rPr>
                <w:lang w:val="es-MX"/>
              </w:rPr>
            </w:pPr>
            <w:r w:rsidRPr="00B46F17">
              <w:rPr>
                <w:noProof/>
              </w:rPr>
              <w:drawing>
                <wp:inline distT="0" distB="0" distL="0" distR="0" wp14:anchorId="0A3BA1F9" wp14:editId="1A8DAE68">
                  <wp:extent cx="3870960" cy="218079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70960" cy="2180795"/>
                          </a:xfrm>
                          <a:prstGeom prst="rect">
                            <a:avLst/>
                          </a:prstGeom>
                        </pic:spPr>
                      </pic:pic>
                    </a:graphicData>
                  </a:graphic>
                </wp:inline>
              </w:drawing>
            </w:r>
          </w:p>
        </w:tc>
      </w:tr>
      <w:tr w:rsidR="00B46F17" w:rsidRPr="00A817F4" w14:paraId="25754AC2" w14:textId="77777777" w:rsidTr="00AA4903">
        <w:tc>
          <w:tcPr>
            <w:tcW w:w="6228" w:type="dxa"/>
          </w:tcPr>
          <w:p w14:paraId="3D5D6E89" w14:textId="48394F0B" w:rsidR="00B46F17" w:rsidRPr="00B46F17" w:rsidRDefault="00E329C2" w:rsidP="00AA4903">
            <w:pPr>
              <w:jc w:val="center"/>
            </w:pPr>
            <w:r w:rsidRPr="00E329C2">
              <w:rPr>
                <w:noProof/>
              </w:rPr>
              <w:lastRenderedPageBreak/>
              <w:drawing>
                <wp:inline distT="0" distB="0" distL="0" distR="0" wp14:anchorId="599A348F" wp14:editId="48249E71">
                  <wp:extent cx="3830741" cy="215798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831979" cy="2158681"/>
                          </a:xfrm>
                          <a:prstGeom prst="rect">
                            <a:avLst/>
                          </a:prstGeom>
                        </pic:spPr>
                      </pic:pic>
                    </a:graphicData>
                  </a:graphic>
                </wp:inline>
              </w:drawing>
            </w:r>
          </w:p>
        </w:tc>
        <w:tc>
          <w:tcPr>
            <w:tcW w:w="6228" w:type="dxa"/>
          </w:tcPr>
          <w:p w14:paraId="2854D683" w14:textId="29D045C1" w:rsidR="00B46F17" w:rsidRDefault="00E329C2" w:rsidP="00AA4903">
            <w:pPr>
              <w:rPr>
                <w:lang w:val="es-MX"/>
              </w:rPr>
            </w:pPr>
            <w:r w:rsidRPr="00E329C2">
              <w:rPr>
                <w:noProof/>
                <w:lang w:val="es-MX"/>
              </w:rPr>
              <w:drawing>
                <wp:inline distT="0" distB="0" distL="0" distR="0" wp14:anchorId="3610BC94" wp14:editId="1E9DC6FF">
                  <wp:extent cx="3895669" cy="21945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896928" cy="2195269"/>
                          </a:xfrm>
                          <a:prstGeom prst="rect">
                            <a:avLst/>
                          </a:prstGeom>
                        </pic:spPr>
                      </pic:pic>
                    </a:graphicData>
                  </a:graphic>
                </wp:inline>
              </w:drawing>
            </w:r>
          </w:p>
          <w:p w14:paraId="4466591B" w14:textId="0DE8906B" w:rsidR="00B46F17" w:rsidRPr="00B46F17" w:rsidRDefault="00B46F17" w:rsidP="00AA4903">
            <w:pPr>
              <w:rPr>
                <w:lang w:val="es-MX"/>
              </w:rPr>
            </w:pPr>
          </w:p>
        </w:tc>
      </w:tr>
      <w:tr w:rsidR="00F4417F" w:rsidRPr="00A817F4" w14:paraId="0FB34FE9" w14:textId="77777777" w:rsidTr="00AA4903">
        <w:tc>
          <w:tcPr>
            <w:tcW w:w="6228" w:type="dxa"/>
          </w:tcPr>
          <w:p w14:paraId="3F649F44" w14:textId="080F183D" w:rsidR="00F4417F" w:rsidRPr="00B46F17" w:rsidRDefault="005C22AC" w:rsidP="00AA4903">
            <w:pPr>
              <w:jc w:val="center"/>
              <w:rPr>
                <w:noProof/>
              </w:rPr>
            </w:pPr>
            <w:r w:rsidRPr="005C22AC">
              <w:rPr>
                <w:noProof/>
              </w:rPr>
              <w:drawing>
                <wp:inline distT="0" distB="0" distL="0" distR="0" wp14:anchorId="46219927" wp14:editId="11FD4177">
                  <wp:extent cx="3817620" cy="215074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17620" cy="2150745"/>
                          </a:xfrm>
                          <a:prstGeom prst="rect">
                            <a:avLst/>
                          </a:prstGeom>
                        </pic:spPr>
                      </pic:pic>
                    </a:graphicData>
                  </a:graphic>
                </wp:inline>
              </w:drawing>
            </w:r>
          </w:p>
        </w:tc>
        <w:tc>
          <w:tcPr>
            <w:tcW w:w="6228" w:type="dxa"/>
          </w:tcPr>
          <w:p w14:paraId="123ED663" w14:textId="08BF6993" w:rsidR="00F4417F" w:rsidRPr="00B46F17" w:rsidRDefault="00E45B90" w:rsidP="004942D8">
            <w:pPr>
              <w:rPr>
                <w:noProof/>
                <w:lang w:val="es-MX"/>
              </w:rPr>
            </w:pPr>
            <w:r w:rsidRPr="00E45B90">
              <w:rPr>
                <w:noProof/>
              </w:rPr>
              <w:drawing>
                <wp:inline distT="0" distB="0" distL="0" distR="0" wp14:anchorId="3241E187" wp14:editId="77F64CE7">
                  <wp:extent cx="3914985" cy="2202180"/>
                  <wp:effectExtent l="0" t="0" r="952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917485" cy="2203586"/>
                          </a:xfrm>
                          <a:prstGeom prst="rect">
                            <a:avLst/>
                          </a:prstGeom>
                        </pic:spPr>
                      </pic:pic>
                    </a:graphicData>
                  </a:graphic>
                </wp:inline>
              </w:drawing>
            </w:r>
          </w:p>
        </w:tc>
      </w:tr>
      <w:tr w:rsidR="00B46F17" w:rsidRPr="00A817F4" w14:paraId="7D0730F6" w14:textId="77777777" w:rsidTr="00AA4903">
        <w:tc>
          <w:tcPr>
            <w:tcW w:w="6228" w:type="dxa"/>
          </w:tcPr>
          <w:p w14:paraId="3A7B12AE" w14:textId="5C029283" w:rsidR="00B46F17" w:rsidRDefault="00E45B90" w:rsidP="00AA4903">
            <w:pPr>
              <w:jc w:val="center"/>
            </w:pPr>
            <w:r w:rsidRPr="00E45B90">
              <w:rPr>
                <w:noProof/>
              </w:rPr>
              <w:lastRenderedPageBreak/>
              <w:drawing>
                <wp:inline distT="0" distB="0" distL="0" distR="0" wp14:anchorId="69BB94B6" wp14:editId="298EB01D">
                  <wp:extent cx="3835400" cy="215741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835935" cy="2157714"/>
                          </a:xfrm>
                          <a:prstGeom prst="rect">
                            <a:avLst/>
                          </a:prstGeom>
                        </pic:spPr>
                      </pic:pic>
                    </a:graphicData>
                  </a:graphic>
                </wp:inline>
              </w:drawing>
            </w:r>
          </w:p>
          <w:p w14:paraId="5C42C61E" w14:textId="75A6AC4E" w:rsidR="00B46F17" w:rsidRPr="0027482D" w:rsidRDefault="00B46F17" w:rsidP="00B46F17">
            <w:pPr>
              <w:rPr>
                <w:sz w:val="24"/>
                <w:szCs w:val="24"/>
                <w:lang w:val="es-ES"/>
              </w:rPr>
            </w:pPr>
            <w:r w:rsidRPr="0027482D">
              <w:rPr>
                <w:sz w:val="24"/>
                <w:szCs w:val="24"/>
                <w:lang w:val="es-ES"/>
              </w:rPr>
              <w:t>Inscribir a su hijo en un programa de DLI no es suficiente para garantizar que su hijo sea bilingüe. Los padres tienen un papel importante que desempeñar, y será diferente dependiendo de si el idioma de su hogar es el inglés o el español.</w:t>
            </w:r>
          </w:p>
        </w:tc>
        <w:tc>
          <w:tcPr>
            <w:tcW w:w="6228" w:type="dxa"/>
          </w:tcPr>
          <w:p w14:paraId="08B75A13" w14:textId="2777324D" w:rsidR="00B46F17" w:rsidRPr="00B46F17" w:rsidRDefault="00E45B90" w:rsidP="00E45B90">
            <w:pPr>
              <w:ind w:left="-108"/>
              <w:rPr>
                <w:lang w:val="es-MX"/>
              </w:rPr>
            </w:pPr>
            <w:r w:rsidRPr="00E45B90">
              <w:rPr>
                <w:noProof/>
              </w:rPr>
              <w:drawing>
                <wp:inline distT="0" distB="0" distL="0" distR="0" wp14:anchorId="22D18054" wp14:editId="56605717">
                  <wp:extent cx="3916680" cy="2203133"/>
                  <wp:effectExtent l="0" t="0" r="762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917227" cy="2203440"/>
                          </a:xfrm>
                          <a:prstGeom prst="rect">
                            <a:avLst/>
                          </a:prstGeom>
                        </pic:spPr>
                      </pic:pic>
                    </a:graphicData>
                  </a:graphic>
                </wp:inline>
              </w:drawing>
            </w:r>
          </w:p>
        </w:tc>
      </w:tr>
      <w:tr w:rsidR="00B46F17" w:rsidRPr="00A817F4" w14:paraId="099AF111" w14:textId="77777777" w:rsidTr="00AA4903">
        <w:tc>
          <w:tcPr>
            <w:tcW w:w="6228" w:type="dxa"/>
          </w:tcPr>
          <w:p w14:paraId="00564739" w14:textId="6077E266" w:rsidR="00B46F17" w:rsidRPr="00B46F17" w:rsidRDefault="00E45B90" w:rsidP="00AA4903">
            <w:pPr>
              <w:jc w:val="center"/>
            </w:pPr>
            <w:r w:rsidRPr="00E45B90">
              <w:rPr>
                <w:noProof/>
              </w:rPr>
              <w:drawing>
                <wp:inline distT="0" distB="0" distL="0" distR="0" wp14:anchorId="72354BE0" wp14:editId="7E138174">
                  <wp:extent cx="3855720" cy="2168843"/>
                  <wp:effectExtent l="0" t="0" r="0" b="31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856258" cy="2169146"/>
                          </a:xfrm>
                          <a:prstGeom prst="rect">
                            <a:avLst/>
                          </a:prstGeom>
                        </pic:spPr>
                      </pic:pic>
                    </a:graphicData>
                  </a:graphic>
                </wp:inline>
              </w:drawing>
            </w:r>
          </w:p>
        </w:tc>
        <w:tc>
          <w:tcPr>
            <w:tcW w:w="6228" w:type="dxa"/>
          </w:tcPr>
          <w:p w14:paraId="08F712DA" w14:textId="07796ECA" w:rsidR="00B46F17" w:rsidRPr="00B46F17" w:rsidRDefault="00E45B90" w:rsidP="00AA4903">
            <w:pPr>
              <w:rPr>
                <w:lang w:val="es-MX"/>
              </w:rPr>
            </w:pPr>
            <w:r w:rsidRPr="00E45B90">
              <w:rPr>
                <w:noProof/>
              </w:rPr>
              <w:drawing>
                <wp:inline distT="0" distB="0" distL="0" distR="0" wp14:anchorId="589BF35A" wp14:editId="2BF22E52">
                  <wp:extent cx="3860800" cy="2171700"/>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861339" cy="2172003"/>
                          </a:xfrm>
                          <a:prstGeom prst="rect">
                            <a:avLst/>
                          </a:prstGeom>
                        </pic:spPr>
                      </pic:pic>
                    </a:graphicData>
                  </a:graphic>
                </wp:inline>
              </w:drawing>
            </w:r>
          </w:p>
        </w:tc>
      </w:tr>
      <w:tr w:rsidR="00B46F17" w:rsidRPr="00A817F4" w14:paraId="32FBD35A" w14:textId="77777777" w:rsidTr="00AA4903">
        <w:tc>
          <w:tcPr>
            <w:tcW w:w="6228" w:type="dxa"/>
          </w:tcPr>
          <w:p w14:paraId="53505520" w14:textId="04D13DFE" w:rsidR="00B46F17" w:rsidRPr="00B46F17" w:rsidRDefault="00E45B90" w:rsidP="00AA4903">
            <w:pPr>
              <w:jc w:val="center"/>
            </w:pPr>
            <w:r w:rsidRPr="00E45B90">
              <w:rPr>
                <w:noProof/>
              </w:rPr>
              <w:lastRenderedPageBreak/>
              <w:drawing>
                <wp:inline distT="0" distB="0" distL="0" distR="0" wp14:anchorId="6A43EAA6" wp14:editId="7472491D">
                  <wp:extent cx="3817620" cy="2147411"/>
                  <wp:effectExtent l="0" t="0" r="0" b="571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818153" cy="2147711"/>
                          </a:xfrm>
                          <a:prstGeom prst="rect">
                            <a:avLst/>
                          </a:prstGeom>
                        </pic:spPr>
                      </pic:pic>
                    </a:graphicData>
                  </a:graphic>
                </wp:inline>
              </w:drawing>
            </w:r>
          </w:p>
        </w:tc>
        <w:tc>
          <w:tcPr>
            <w:tcW w:w="6228" w:type="dxa"/>
          </w:tcPr>
          <w:p w14:paraId="4BDE875D" w14:textId="749EC95B" w:rsidR="00B46F17" w:rsidRPr="00B46F17" w:rsidRDefault="00E45B90" w:rsidP="00AA4903">
            <w:pPr>
              <w:rPr>
                <w:lang w:val="es-MX"/>
              </w:rPr>
            </w:pPr>
            <w:r w:rsidRPr="00E45B90">
              <w:rPr>
                <w:noProof/>
              </w:rPr>
              <w:drawing>
                <wp:inline distT="0" distB="0" distL="0" distR="0" wp14:anchorId="0A9FB00F" wp14:editId="53E8A80F">
                  <wp:extent cx="3825240" cy="2151699"/>
                  <wp:effectExtent l="0" t="0" r="3810" b="127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825773" cy="2151999"/>
                          </a:xfrm>
                          <a:prstGeom prst="rect">
                            <a:avLst/>
                          </a:prstGeom>
                        </pic:spPr>
                      </pic:pic>
                    </a:graphicData>
                  </a:graphic>
                </wp:inline>
              </w:drawing>
            </w:r>
          </w:p>
        </w:tc>
      </w:tr>
      <w:tr w:rsidR="00B46F17" w:rsidRPr="0017223C" w14:paraId="11D68F69" w14:textId="77777777" w:rsidTr="00AA4903">
        <w:tc>
          <w:tcPr>
            <w:tcW w:w="6228" w:type="dxa"/>
          </w:tcPr>
          <w:p w14:paraId="67B0D125" w14:textId="0BC9DC63" w:rsidR="00B46F17" w:rsidRPr="00B46F17" w:rsidRDefault="00B34E68" w:rsidP="00AA4903">
            <w:pPr>
              <w:jc w:val="center"/>
            </w:pPr>
            <w:r w:rsidRPr="00B34E68">
              <w:rPr>
                <w:noProof/>
              </w:rPr>
              <w:drawing>
                <wp:inline distT="0" distB="0" distL="0" distR="0" wp14:anchorId="5A1880E7" wp14:editId="02BFFFED">
                  <wp:extent cx="3817620" cy="198882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b="7385"/>
                          <a:stretch/>
                        </pic:blipFill>
                        <pic:spPr bwMode="auto">
                          <a:xfrm>
                            <a:off x="0" y="0"/>
                            <a:ext cx="3817620" cy="1988820"/>
                          </a:xfrm>
                          <a:prstGeom prst="rect">
                            <a:avLst/>
                          </a:prstGeom>
                          <a:ln>
                            <a:noFill/>
                          </a:ln>
                          <a:extLst>
                            <a:ext uri="{53640926-AAD7-44D8-BBD7-CCE9431645EC}">
                              <a14:shadowObscured xmlns:a14="http://schemas.microsoft.com/office/drawing/2010/main"/>
                            </a:ext>
                          </a:extLst>
                        </pic:spPr>
                      </pic:pic>
                    </a:graphicData>
                  </a:graphic>
                </wp:inline>
              </w:drawing>
            </w:r>
          </w:p>
        </w:tc>
        <w:tc>
          <w:tcPr>
            <w:tcW w:w="6228" w:type="dxa"/>
          </w:tcPr>
          <w:p w14:paraId="393C300B" w14:textId="77777777" w:rsidR="001F73D7" w:rsidRDefault="00B34E68" w:rsidP="005F13FB">
            <w:pPr>
              <w:rPr>
                <w:lang w:val="es-MX"/>
              </w:rPr>
            </w:pPr>
            <w:r w:rsidRPr="00B34E68">
              <w:rPr>
                <w:noProof/>
              </w:rPr>
              <w:drawing>
                <wp:inline distT="0" distB="0" distL="0" distR="0" wp14:anchorId="340EA606" wp14:editId="7353815D">
                  <wp:extent cx="3820160" cy="1988820"/>
                  <wp:effectExtent l="0" t="0" r="889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b="7447"/>
                          <a:stretch/>
                        </pic:blipFill>
                        <pic:spPr bwMode="auto">
                          <a:xfrm>
                            <a:off x="0" y="0"/>
                            <a:ext cx="3820693" cy="1989098"/>
                          </a:xfrm>
                          <a:prstGeom prst="rect">
                            <a:avLst/>
                          </a:prstGeom>
                          <a:ln>
                            <a:noFill/>
                          </a:ln>
                          <a:extLst>
                            <a:ext uri="{53640926-AAD7-44D8-BBD7-CCE9431645EC}">
                              <a14:shadowObscured xmlns:a14="http://schemas.microsoft.com/office/drawing/2010/main"/>
                            </a:ext>
                          </a:extLst>
                        </pic:spPr>
                      </pic:pic>
                    </a:graphicData>
                  </a:graphic>
                </wp:inline>
              </w:drawing>
            </w:r>
          </w:p>
          <w:p w14:paraId="055465EB" w14:textId="10CBDC1D" w:rsidR="00B34E68" w:rsidRPr="0027482D" w:rsidRDefault="00B34E68" w:rsidP="00F93B88">
            <w:pPr>
              <w:rPr>
                <w:sz w:val="24"/>
                <w:szCs w:val="24"/>
                <w:lang w:val="es-ES"/>
              </w:rPr>
            </w:pPr>
            <w:r w:rsidRPr="0027482D">
              <w:rPr>
                <w:sz w:val="24"/>
                <w:szCs w:val="24"/>
                <w:lang w:val="es-ES"/>
              </w:rPr>
              <w:t xml:space="preserve">¡El inglés es el </w:t>
            </w:r>
            <w:proofErr w:type="spellStart"/>
            <w:r w:rsidRPr="0027482D">
              <w:rPr>
                <w:sz w:val="24"/>
                <w:szCs w:val="24"/>
                <w:lang w:val="es-ES"/>
              </w:rPr>
              <w:t>Pac-man</w:t>
            </w:r>
            <w:proofErr w:type="spellEnd"/>
            <w:r w:rsidRPr="0027482D">
              <w:rPr>
                <w:sz w:val="24"/>
                <w:szCs w:val="24"/>
                <w:lang w:val="es-ES"/>
              </w:rPr>
              <w:t xml:space="preserve"> de todos los idiomas! En todo lo largo y ancho de Estados Unidos, tenemos decenas de miles de niños que ingresan a nuestro sistema escolar donde hablan su idioma materno y abandonan el sistema solo en inglés. Esta ruptura con el lenguaje a menudo significa también una pérdida de identidad cultural.</w:t>
            </w:r>
          </w:p>
        </w:tc>
      </w:tr>
    </w:tbl>
    <w:p w14:paraId="77AC6DFE" w14:textId="77777777" w:rsidR="0027482D" w:rsidRPr="00F7359F" w:rsidRDefault="0027482D">
      <w:pPr>
        <w:rPr>
          <w:lang w:val="es-ES"/>
        </w:rPr>
      </w:pPr>
      <w:r w:rsidRPr="00F7359F">
        <w:rPr>
          <w:lang w:val="es-ES"/>
        </w:rPr>
        <w:br w:type="page"/>
      </w:r>
    </w:p>
    <w:tbl>
      <w:tblPr>
        <w:tblStyle w:val="TableGrid"/>
        <w:tblW w:w="12456" w:type="dxa"/>
        <w:tblInd w:w="720" w:type="dxa"/>
        <w:tblLayout w:type="fixed"/>
        <w:tblLook w:val="04A0" w:firstRow="1" w:lastRow="0" w:firstColumn="1" w:lastColumn="0" w:noHBand="0" w:noVBand="1"/>
      </w:tblPr>
      <w:tblGrid>
        <w:gridCol w:w="6228"/>
        <w:gridCol w:w="6228"/>
      </w:tblGrid>
      <w:tr w:rsidR="001F73D7" w:rsidRPr="0017223C" w14:paraId="132B3323" w14:textId="77777777" w:rsidTr="00AA4903">
        <w:tc>
          <w:tcPr>
            <w:tcW w:w="6228" w:type="dxa"/>
          </w:tcPr>
          <w:p w14:paraId="287B955B" w14:textId="732682EF" w:rsidR="001F73D7" w:rsidRPr="00D53925" w:rsidRDefault="00D53925" w:rsidP="00AA4903">
            <w:pPr>
              <w:jc w:val="center"/>
              <w:rPr>
                <w:lang w:val="es-ES"/>
              </w:rPr>
            </w:pPr>
            <w:r w:rsidRPr="00D53925">
              <w:rPr>
                <w:noProof/>
              </w:rPr>
              <w:lastRenderedPageBreak/>
              <w:drawing>
                <wp:inline distT="0" distB="0" distL="0" distR="0" wp14:anchorId="2779F3F3" wp14:editId="5567D62D">
                  <wp:extent cx="3830741" cy="21579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831979" cy="2158681"/>
                          </a:xfrm>
                          <a:prstGeom prst="rect">
                            <a:avLst/>
                          </a:prstGeom>
                        </pic:spPr>
                      </pic:pic>
                    </a:graphicData>
                  </a:graphic>
                </wp:inline>
              </w:drawing>
            </w:r>
          </w:p>
        </w:tc>
        <w:tc>
          <w:tcPr>
            <w:tcW w:w="6228" w:type="dxa"/>
          </w:tcPr>
          <w:p w14:paraId="281D9D60" w14:textId="67B84E92" w:rsidR="001F73D7" w:rsidRPr="001F73D7" w:rsidRDefault="001F73D7" w:rsidP="0027482D">
            <w:pPr>
              <w:rPr>
                <w:lang w:val="es-ES"/>
              </w:rPr>
            </w:pPr>
            <w:r w:rsidRPr="0027482D">
              <w:rPr>
                <w:b/>
                <w:sz w:val="24"/>
                <w:szCs w:val="24"/>
                <w:lang w:val="es-ES"/>
              </w:rPr>
              <w:t>Para las familias inmigrantes</w:t>
            </w:r>
            <w:r w:rsidRPr="0027482D">
              <w:rPr>
                <w:sz w:val="24"/>
                <w:szCs w:val="24"/>
                <w:lang w:val="es-ES"/>
              </w:rPr>
              <w:t>, la capacidad de comprender, hablar, leer y escribir en el idioma materno desaparece rápidamente. Una investigación en el sur de California reveló que sólo el 45% de los adultos de primera generación que inmigraron a Estados Unidos antes de los 13 años de edad todavía podían hablar bien el idioma de sus padres. Solo el 35% de los inmigrantes de segunda generación podría hablar su lengua materna. Y solo el 5% de los inmigrantes de tercera generación podría hablar el idioma de sus abuelos. Sin hacer un esfuerzo consciente por mantenerlo, las familias pueden perder su idioma materno en 3 o 4 generaciones, lo que demuestra lo poderoso que es el inglés en Estados Unidos.</w:t>
            </w:r>
          </w:p>
        </w:tc>
      </w:tr>
      <w:tr w:rsidR="001F73D7" w:rsidRPr="0017223C" w14:paraId="4D52FB8A" w14:textId="77777777" w:rsidTr="00AA4903">
        <w:tc>
          <w:tcPr>
            <w:tcW w:w="6228" w:type="dxa"/>
          </w:tcPr>
          <w:p w14:paraId="258A0927" w14:textId="6DA3A1B5" w:rsidR="001F73D7" w:rsidRPr="001F73D7" w:rsidRDefault="00F93B88" w:rsidP="00AA4903">
            <w:pPr>
              <w:jc w:val="center"/>
            </w:pPr>
            <w:r w:rsidRPr="00F93B88">
              <w:rPr>
                <w:noProof/>
              </w:rPr>
              <w:drawing>
                <wp:inline distT="0" distB="0" distL="0" distR="0" wp14:anchorId="397F9A09" wp14:editId="78493653">
                  <wp:extent cx="3840480" cy="2160270"/>
                  <wp:effectExtent l="0" t="0" r="762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841016" cy="2160571"/>
                          </a:xfrm>
                          <a:prstGeom prst="rect">
                            <a:avLst/>
                          </a:prstGeom>
                        </pic:spPr>
                      </pic:pic>
                    </a:graphicData>
                  </a:graphic>
                </wp:inline>
              </w:drawing>
            </w:r>
          </w:p>
        </w:tc>
        <w:tc>
          <w:tcPr>
            <w:tcW w:w="6228" w:type="dxa"/>
          </w:tcPr>
          <w:p w14:paraId="0BB31312" w14:textId="77777777" w:rsidR="001F73D7" w:rsidRPr="0027482D" w:rsidRDefault="001F73D7" w:rsidP="001F73D7">
            <w:pPr>
              <w:rPr>
                <w:sz w:val="24"/>
                <w:szCs w:val="24"/>
                <w:lang w:val="es-ES"/>
              </w:rPr>
            </w:pPr>
            <w:r w:rsidRPr="0027482D">
              <w:rPr>
                <w:b/>
                <w:sz w:val="24"/>
                <w:szCs w:val="24"/>
                <w:lang w:val="es-ES"/>
              </w:rPr>
              <w:t>Si usted es un padre de familia de lengua materna en inglés</w:t>
            </w:r>
            <w:r w:rsidRPr="0027482D">
              <w:rPr>
                <w:sz w:val="24"/>
                <w:szCs w:val="24"/>
                <w:lang w:val="es-ES"/>
              </w:rPr>
              <w:t>, tiene diferentes desafíos. A pesar del tremendo crecimiento en los programas de Lenguaje Dual e Inmersión en los últimos 45 años, usted todavía está nadando contra la corriente. La mayoría de los estadounidenses, donde podrían estar incluidos su familia, amigos y compañeros de trabajo, no saben, no comprenden o no están de acuerdo con la educación de DLI y es muy posible que los critiquen por la elección que hagan. A su hijo también le resultará más difícil desarrollar altos niveles de competencia sin una exposición adicional al segundo idioma.</w:t>
            </w:r>
          </w:p>
          <w:p w14:paraId="3B8DE33A" w14:textId="77777777" w:rsidR="001F73D7" w:rsidRPr="001F73D7" w:rsidRDefault="001F73D7" w:rsidP="001F73D7">
            <w:pPr>
              <w:rPr>
                <w:lang w:val="es-ES"/>
              </w:rPr>
            </w:pPr>
          </w:p>
        </w:tc>
      </w:tr>
      <w:tr w:rsidR="001F73D7" w:rsidRPr="00A817F4" w14:paraId="291A4DFF" w14:textId="77777777" w:rsidTr="00AA4903">
        <w:tc>
          <w:tcPr>
            <w:tcW w:w="6228" w:type="dxa"/>
          </w:tcPr>
          <w:p w14:paraId="58EE0B5F" w14:textId="65BD628A" w:rsidR="001F73D7" w:rsidRDefault="00F93B88" w:rsidP="00AA4903">
            <w:pPr>
              <w:jc w:val="center"/>
            </w:pPr>
            <w:r w:rsidRPr="00F93B88">
              <w:rPr>
                <w:noProof/>
              </w:rPr>
              <w:lastRenderedPageBreak/>
              <w:drawing>
                <wp:inline distT="0" distB="0" distL="0" distR="0" wp14:anchorId="2D7A3B13" wp14:editId="21326164">
                  <wp:extent cx="3833707" cy="215646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834242" cy="2156761"/>
                          </a:xfrm>
                          <a:prstGeom prst="rect">
                            <a:avLst/>
                          </a:prstGeom>
                        </pic:spPr>
                      </pic:pic>
                    </a:graphicData>
                  </a:graphic>
                </wp:inline>
              </w:drawing>
            </w:r>
          </w:p>
          <w:p w14:paraId="02754280" w14:textId="24AB2184" w:rsidR="001F73D7" w:rsidRDefault="001F73D7" w:rsidP="001F73D7">
            <w:pPr>
              <w:rPr>
                <w:lang w:val="es-ES"/>
              </w:rPr>
            </w:pPr>
          </w:p>
          <w:p w14:paraId="408AD69B" w14:textId="6C0362B1" w:rsidR="001F73D7" w:rsidRPr="001F73D7" w:rsidRDefault="001F73D7" w:rsidP="001F73D7"/>
        </w:tc>
        <w:tc>
          <w:tcPr>
            <w:tcW w:w="6228" w:type="dxa"/>
          </w:tcPr>
          <w:p w14:paraId="2957D1DA" w14:textId="574A77EA" w:rsidR="001F73D7" w:rsidRPr="001F73D7" w:rsidRDefault="00F93B88" w:rsidP="001F73D7">
            <w:pPr>
              <w:rPr>
                <w:lang w:val="es-ES"/>
              </w:rPr>
            </w:pPr>
            <w:r w:rsidRPr="00F93B88">
              <w:rPr>
                <w:noProof/>
              </w:rPr>
              <w:drawing>
                <wp:inline distT="0" distB="0" distL="0" distR="0" wp14:anchorId="5EE720D3" wp14:editId="5ECC2622">
                  <wp:extent cx="3855720" cy="2168843"/>
                  <wp:effectExtent l="0" t="0" r="0" b="317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856258" cy="2169146"/>
                          </a:xfrm>
                          <a:prstGeom prst="rect">
                            <a:avLst/>
                          </a:prstGeom>
                        </pic:spPr>
                      </pic:pic>
                    </a:graphicData>
                  </a:graphic>
                </wp:inline>
              </w:drawing>
            </w:r>
          </w:p>
        </w:tc>
      </w:tr>
      <w:tr w:rsidR="001F73D7" w:rsidRPr="00A817F4" w14:paraId="1D5362FA" w14:textId="77777777" w:rsidTr="00AA4903">
        <w:tc>
          <w:tcPr>
            <w:tcW w:w="6228" w:type="dxa"/>
          </w:tcPr>
          <w:p w14:paraId="2C775A31" w14:textId="6539CE74" w:rsidR="001F73D7" w:rsidRPr="001F73D7" w:rsidRDefault="00F93B88" w:rsidP="00AA4903">
            <w:pPr>
              <w:jc w:val="center"/>
            </w:pPr>
            <w:r w:rsidRPr="00F93B88">
              <w:rPr>
                <w:noProof/>
              </w:rPr>
              <w:drawing>
                <wp:inline distT="0" distB="0" distL="0" distR="0" wp14:anchorId="75B237D1" wp14:editId="5821C3C5">
                  <wp:extent cx="3833707" cy="215646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834242" cy="2156761"/>
                          </a:xfrm>
                          <a:prstGeom prst="rect">
                            <a:avLst/>
                          </a:prstGeom>
                        </pic:spPr>
                      </pic:pic>
                    </a:graphicData>
                  </a:graphic>
                </wp:inline>
              </w:drawing>
            </w:r>
          </w:p>
        </w:tc>
        <w:tc>
          <w:tcPr>
            <w:tcW w:w="6228" w:type="dxa"/>
          </w:tcPr>
          <w:p w14:paraId="79CBDFBE" w14:textId="0D6D2D51" w:rsidR="001F73D7" w:rsidRPr="001F73D7" w:rsidRDefault="00F93B88" w:rsidP="001F73D7">
            <w:pPr>
              <w:rPr>
                <w:lang w:val="es-ES"/>
              </w:rPr>
            </w:pPr>
            <w:r w:rsidRPr="00A302E1">
              <w:rPr>
                <w:noProof/>
              </w:rPr>
              <w:drawing>
                <wp:inline distT="0" distB="0" distL="0" distR="0" wp14:anchorId="3070458F" wp14:editId="5E293D37">
                  <wp:extent cx="3817620" cy="2150745"/>
                  <wp:effectExtent l="0" t="0" r="0" b="190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17620" cy="2150745"/>
                          </a:xfrm>
                          <a:prstGeom prst="rect">
                            <a:avLst/>
                          </a:prstGeom>
                        </pic:spPr>
                      </pic:pic>
                    </a:graphicData>
                  </a:graphic>
                </wp:inline>
              </w:drawing>
            </w:r>
          </w:p>
        </w:tc>
      </w:tr>
    </w:tbl>
    <w:p w14:paraId="4074948E" w14:textId="77777777" w:rsidR="00455AB2" w:rsidRDefault="00455AB2">
      <w:pPr>
        <w:rPr>
          <w:lang w:val="es-ES"/>
        </w:rPr>
      </w:pPr>
    </w:p>
    <w:p w14:paraId="45E1039D" w14:textId="77777777" w:rsidR="005F7386" w:rsidRDefault="005F7386">
      <w:pPr>
        <w:rPr>
          <w:lang w:val="es-ES"/>
        </w:rPr>
      </w:pPr>
    </w:p>
    <w:p w14:paraId="5881F985" w14:textId="5C182856" w:rsidR="0002695B" w:rsidRDefault="0002695B" w:rsidP="0002695B">
      <w:pPr>
        <w:tabs>
          <w:tab w:val="left" w:pos="5640"/>
        </w:tabs>
        <w:rPr>
          <w:sz w:val="32"/>
          <w:szCs w:val="32"/>
          <w:lang w:val="es-ES"/>
        </w:rPr>
      </w:pPr>
      <w:r>
        <w:rPr>
          <w:sz w:val="32"/>
          <w:szCs w:val="32"/>
          <w:lang w:val="es-ES"/>
        </w:rPr>
        <w:tab/>
      </w:r>
    </w:p>
    <w:p w14:paraId="64546CB5" w14:textId="4F235E71" w:rsidR="005F7386" w:rsidRPr="005F7386" w:rsidRDefault="005F7386" w:rsidP="005F7386">
      <w:pPr>
        <w:jc w:val="center"/>
        <w:rPr>
          <w:sz w:val="32"/>
          <w:szCs w:val="32"/>
          <w:lang w:val="es-ES"/>
        </w:rPr>
      </w:pPr>
      <w:r w:rsidRPr="005F7386">
        <w:rPr>
          <w:sz w:val="32"/>
          <w:szCs w:val="32"/>
          <w:lang w:val="es-ES"/>
        </w:rPr>
        <w:lastRenderedPageBreak/>
        <w:t>R</w:t>
      </w:r>
      <w:r>
        <w:rPr>
          <w:sz w:val="32"/>
          <w:szCs w:val="32"/>
          <w:lang w:val="es-ES"/>
        </w:rPr>
        <w:t xml:space="preserve">espuestas </w:t>
      </w:r>
    </w:p>
    <w:tbl>
      <w:tblPr>
        <w:tblStyle w:val="TableGrid"/>
        <w:tblW w:w="0" w:type="auto"/>
        <w:tblLayout w:type="fixed"/>
        <w:tblLook w:val="04A0" w:firstRow="1" w:lastRow="0" w:firstColumn="1" w:lastColumn="0" w:noHBand="0" w:noVBand="1"/>
      </w:tblPr>
      <w:tblGrid>
        <w:gridCol w:w="6588"/>
        <w:gridCol w:w="6588"/>
      </w:tblGrid>
      <w:tr w:rsidR="005F7386" w14:paraId="28A80517" w14:textId="77777777" w:rsidTr="004942D8">
        <w:tc>
          <w:tcPr>
            <w:tcW w:w="6588" w:type="dxa"/>
          </w:tcPr>
          <w:p w14:paraId="1CCDD4F9" w14:textId="7FAC9C00" w:rsidR="005F7386" w:rsidRDefault="0017223C" w:rsidP="005F7386">
            <w:pPr>
              <w:jc w:val="center"/>
              <w:rPr>
                <w:lang w:val="es-ES"/>
              </w:rPr>
            </w:pPr>
            <w:r w:rsidRPr="00D12551">
              <w:drawing>
                <wp:inline distT="0" distB="0" distL="0" distR="0" wp14:anchorId="1BE9A802" wp14:editId="71026050">
                  <wp:extent cx="3963302" cy="22326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967382" cy="2234959"/>
                          </a:xfrm>
                          <a:prstGeom prst="rect">
                            <a:avLst/>
                          </a:prstGeom>
                        </pic:spPr>
                      </pic:pic>
                    </a:graphicData>
                  </a:graphic>
                </wp:inline>
              </w:drawing>
            </w:r>
          </w:p>
        </w:tc>
        <w:tc>
          <w:tcPr>
            <w:tcW w:w="6588" w:type="dxa"/>
          </w:tcPr>
          <w:p w14:paraId="1F700CCE" w14:textId="4EAD93E6" w:rsidR="004942D8" w:rsidRDefault="004942D8" w:rsidP="004942D8">
            <w:pPr>
              <w:rPr>
                <w:lang w:val="es-ES"/>
              </w:rPr>
            </w:pPr>
            <w:r w:rsidRPr="004942D8">
              <w:rPr>
                <w:noProof/>
              </w:rPr>
              <w:drawing>
                <wp:inline distT="0" distB="0" distL="0" distR="0" wp14:anchorId="740FC2A8" wp14:editId="65D42799">
                  <wp:extent cx="4048125" cy="2277070"/>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048690" cy="2277388"/>
                          </a:xfrm>
                          <a:prstGeom prst="rect">
                            <a:avLst/>
                          </a:prstGeom>
                        </pic:spPr>
                      </pic:pic>
                    </a:graphicData>
                  </a:graphic>
                </wp:inline>
              </w:drawing>
            </w:r>
          </w:p>
        </w:tc>
      </w:tr>
      <w:tr w:rsidR="005F7386" w14:paraId="6A32A0CD" w14:textId="77777777" w:rsidTr="004942D8">
        <w:tc>
          <w:tcPr>
            <w:tcW w:w="6588" w:type="dxa"/>
          </w:tcPr>
          <w:p w14:paraId="50D81D6B" w14:textId="098F89E7" w:rsidR="005F7386" w:rsidRDefault="004942D8" w:rsidP="005F7386">
            <w:pPr>
              <w:jc w:val="center"/>
              <w:rPr>
                <w:lang w:val="es-ES"/>
              </w:rPr>
            </w:pPr>
            <w:r w:rsidRPr="004942D8">
              <w:rPr>
                <w:noProof/>
              </w:rPr>
              <w:drawing>
                <wp:inline distT="0" distB="0" distL="0" distR="0" wp14:anchorId="62AA19EA" wp14:editId="71404D1A">
                  <wp:extent cx="4064000" cy="2286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064567" cy="2286319"/>
                          </a:xfrm>
                          <a:prstGeom prst="rect">
                            <a:avLst/>
                          </a:prstGeom>
                        </pic:spPr>
                      </pic:pic>
                    </a:graphicData>
                  </a:graphic>
                </wp:inline>
              </w:drawing>
            </w:r>
          </w:p>
        </w:tc>
        <w:tc>
          <w:tcPr>
            <w:tcW w:w="6588" w:type="dxa"/>
          </w:tcPr>
          <w:p w14:paraId="0DED7874" w14:textId="3C001579" w:rsidR="005F7386" w:rsidRDefault="005C22AC" w:rsidP="005F7386">
            <w:pPr>
              <w:jc w:val="center"/>
              <w:rPr>
                <w:lang w:val="es-ES"/>
              </w:rPr>
            </w:pPr>
            <w:r w:rsidRPr="005C22AC">
              <w:rPr>
                <w:noProof/>
                <w:lang w:val="es-ES"/>
              </w:rPr>
              <w:drawing>
                <wp:inline distT="0" distB="0" distL="0" distR="0" wp14:anchorId="6A449633" wp14:editId="64431B29">
                  <wp:extent cx="4046220" cy="2279650"/>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046220" cy="2279650"/>
                          </a:xfrm>
                          <a:prstGeom prst="rect">
                            <a:avLst/>
                          </a:prstGeom>
                        </pic:spPr>
                      </pic:pic>
                    </a:graphicData>
                  </a:graphic>
                </wp:inline>
              </w:drawing>
            </w:r>
          </w:p>
        </w:tc>
      </w:tr>
    </w:tbl>
    <w:p w14:paraId="45BC7D3D" w14:textId="77777777" w:rsidR="005F7386" w:rsidRPr="00993DFB" w:rsidRDefault="005F7386" w:rsidP="004942D8">
      <w:pPr>
        <w:jc w:val="center"/>
        <w:rPr>
          <w:lang w:val="es-ES"/>
        </w:rPr>
      </w:pPr>
    </w:p>
    <w:sectPr w:rsidR="005F7386" w:rsidRPr="00993DFB" w:rsidSect="00F93B88">
      <w:headerReference w:type="even" r:id="rId50"/>
      <w:headerReference w:type="default" r:id="rId51"/>
      <w:footerReference w:type="even" r:id="rId52"/>
      <w:footerReference w:type="default" r:id="rId53"/>
      <w:headerReference w:type="first" r:id="rId54"/>
      <w:footerReference w:type="first" r:id="rId55"/>
      <w:pgSz w:w="15840" w:h="12240" w:orient="landscape"/>
      <w:pgMar w:top="1440" w:right="1440" w:bottom="1440" w:left="1440" w:header="720" w:footer="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16DB7B" w14:textId="77777777" w:rsidR="00F74B65" w:rsidRDefault="00F74B65" w:rsidP="00EF1925">
      <w:pPr>
        <w:spacing w:after="0" w:line="240" w:lineRule="auto"/>
      </w:pPr>
      <w:r>
        <w:separator/>
      </w:r>
    </w:p>
  </w:endnote>
  <w:endnote w:type="continuationSeparator" w:id="0">
    <w:p w14:paraId="5455CFB7" w14:textId="77777777" w:rsidR="00F74B65" w:rsidRDefault="00F74B65" w:rsidP="00EF19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73035D" w14:textId="77777777" w:rsidR="0002695B" w:rsidRDefault="000269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2FD5F9" w14:textId="1F751C20" w:rsidR="00EF1925" w:rsidRPr="0002695B" w:rsidRDefault="00EF1925" w:rsidP="00EF1925">
    <w:pPr>
      <w:ind w:left="2160" w:right="-720"/>
      <w:rPr>
        <w:rFonts w:cstheme="minorHAnsi"/>
        <w:sz w:val="20"/>
        <w:szCs w:val="20"/>
      </w:rPr>
    </w:pPr>
    <w:bookmarkStart w:id="1" w:name="_Hlk176362"/>
    <w:r>
      <w:rPr>
        <w:rFonts w:cstheme="minorHAnsi"/>
        <w:noProof/>
        <w:color w:val="302A2C"/>
        <w:spacing w:val="4"/>
        <w:shd w:val="clear" w:color="auto" w:fill="FFFFFF"/>
      </w:rPr>
      <w:drawing>
        <wp:anchor distT="0" distB="0" distL="114300" distR="114300" simplePos="0" relativeHeight="251659264" behindDoc="0" locked="0" layoutInCell="1" allowOverlap="1" wp14:anchorId="3D309809" wp14:editId="64FF202D">
          <wp:simplePos x="0" y="0"/>
          <wp:positionH relativeFrom="column">
            <wp:posOffset>1772285</wp:posOffset>
          </wp:positionH>
          <wp:positionV relativeFrom="paragraph">
            <wp:posOffset>325120</wp:posOffset>
          </wp:positionV>
          <wp:extent cx="485775" cy="295275"/>
          <wp:effectExtent l="0" t="0" r="9525" b="9525"/>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 logo.gif"/>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bookmarkStart w:id="2" w:name="_Hlk174754"/>
    <w:r>
      <w:br/>
      <w:t xml:space="preserve">                              </w:t>
    </w:r>
    <w:r w:rsidRPr="0002695B">
      <w:rPr>
        <w:rFonts w:cstheme="minorHAnsi"/>
        <w:b/>
        <w:color w:val="8D171E"/>
        <w:sz w:val="20"/>
        <w:szCs w:val="20"/>
      </w:rPr>
      <w:t>USDE Grant: Dual Language and Immersion Pathways to English Learner Success</w:t>
    </w:r>
    <w:r w:rsidRPr="0002695B">
      <w:rPr>
        <w:rFonts w:cstheme="minorHAnsi"/>
        <w:b/>
        <w:color w:val="8D171E"/>
        <w:sz w:val="20"/>
        <w:szCs w:val="20"/>
      </w:rPr>
      <w:br/>
    </w:r>
    <w:r w:rsidRPr="0002695B">
      <w:rPr>
        <w:rFonts w:cstheme="minorHAnsi"/>
        <w:color w:val="302A2C"/>
        <w:spacing w:val="4"/>
        <w:sz w:val="20"/>
        <w:szCs w:val="20"/>
        <w:shd w:val="clear" w:color="auto" w:fill="FFFFFF"/>
      </w:rPr>
      <w:t xml:space="preserve">                              ©20</w:t>
    </w:r>
    <w:r w:rsidR="0002695B" w:rsidRPr="0002695B">
      <w:rPr>
        <w:rFonts w:cstheme="minorHAnsi"/>
        <w:color w:val="302A2C"/>
        <w:spacing w:val="4"/>
        <w:sz w:val="20"/>
        <w:szCs w:val="20"/>
        <w:shd w:val="clear" w:color="auto" w:fill="FFFFFF"/>
      </w:rPr>
      <w:t>20</w:t>
    </w:r>
    <w:r w:rsidRPr="0002695B">
      <w:rPr>
        <w:rFonts w:cstheme="minorHAnsi"/>
        <w:color w:val="302A2C"/>
        <w:spacing w:val="4"/>
        <w:sz w:val="20"/>
        <w:szCs w:val="20"/>
        <w:shd w:val="clear" w:color="auto" w:fill="FFFFFF"/>
      </w:rPr>
      <w:t xml:space="preserve"> University of Minnesota. Program development supported by </w:t>
    </w:r>
    <w:r w:rsidRPr="0002695B">
      <w:rPr>
        <w:rFonts w:cstheme="minorHAnsi"/>
        <w:sz w:val="20"/>
        <w:szCs w:val="20"/>
      </w:rPr>
      <w:t xml:space="preserve">United States  </w:t>
    </w:r>
    <w:r w:rsidRPr="0002695B">
      <w:rPr>
        <w:rFonts w:cstheme="minorHAnsi"/>
        <w:sz w:val="20"/>
        <w:szCs w:val="20"/>
      </w:rPr>
      <w:br/>
      <w:t xml:space="preserve">                                   Department of Education grant from the Office of English Language Acquisition.</w:t>
    </w:r>
  </w:p>
  <w:bookmarkEnd w:id="1"/>
  <w:bookmarkEnd w:id="2"/>
  <w:p w14:paraId="34AD6925" w14:textId="2F3C9125" w:rsidR="00EF1925" w:rsidRDefault="00EF1925">
    <w:pPr>
      <w:pStyle w:val="Footer"/>
    </w:pPr>
  </w:p>
  <w:p w14:paraId="1F0E7522" w14:textId="77777777" w:rsidR="00EF1925" w:rsidRDefault="00EF192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1C0820" w14:textId="77777777" w:rsidR="0002695B" w:rsidRDefault="000269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EFE24D" w14:textId="77777777" w:rsidR="00F74B65" w:rsidRDefault="00F74B65" w:rsidP="00EF1925">
      <w:pPr>
        <w:spacing w:after="0" w:line="240" w:lineRule="auto"/>
      </w:pPr>
      <w:r>
        <w:separator/>
      </w:r>
    </w:p>
  </w:footnote>
  <w:footnote w:type="continuationSeparator" w:id="0">
    <w:p w14:paraId="575206C4" w14:textId="77777777" w:rsidR="00F74B65" w:rsidRDefault="00F74B65" w:rsidP="00EF19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9D69C8" w14:textId="77777777" w:rsidR="0002695B" w:rsidRDefault="000269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DFECDD" w14:textId="77777777" w:rsidR="0002695B" w:rsidRDefault="0002695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4ABCFB" w14:textId="77777777" w:rsidR="0002695B" w:rsidRDefault="000269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4B4EC9"/>
    <w:multiLevelType w:val="hybridMultilevel"/>
    <w:tmpl w:val="647A0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56267F"/>
    <w:multiLevelType w:val="hybridMultilevel"/>
    <w:tmpl w:val="08202D78"/>
    <w:lvl w:ilvl="0" w:tplc="C0BEBF08">
      <w:start w:val="1"/>
      <w:numFmt w:val="decimal"/>
      <w:lvlText w:val="%1."/>
      <w:lvlJc w:val="left"/>
      <w:pPr>
        <w:tabs>
          <w:tab w:val="num" w:pos="720"/>
        </w:tabs>
        <w:ind w:left="720" w:hanging="360"/>
      </w:pPr>
    </w:lvl>
    <w:lvl w:ilvl="1" w:tplc="05E8E4B6" w:tentative="1">
      <w:start w:val="1"/>
      <w:numFmt w:val="decimal"/>
      <w:lvlText w:val="%2."/>
      <w:lvlJc w:val="left"/>
      <w:pPr>
        <w:tabs>
          <w:tab w:val="num" w:pos="1440"/>
        </w:tabs>
        <w:ind w:left="1440" w:hanging="360"/>
      </w:pPr>
    </w:lvl>
    <w:lvl w:ilvl="2" w:tplc="DB969036" w:tentative="1">
      <w:start w:val="1"/>
      <w:numFmt w:val="decimal"/>
      <w:lvlText w:val="%3."/>
      <w:lvlJc w:val="left"/>
      <w:pPr>
        <w:tabs>
          <w:tab w:val="num" w:pos="2160"/>
        </w:tabs>
        <w:ind w:left="2160" w:hanging="360"/>
      </w:pPr>
    </w:lvl>
    <w:lvl w:ilvl="3" w:tplc="D5FA84F8" w:tentative="1">
      <w:start w:val="1"/>
      <w:numFmt w:val="decimal"/>
      <w:lvlText w:val="%4."/>
      <w:lvlJc w:val="left"/>
      <w:pPr>
        <w:tabs>
          <w:tab w:val="num" w:pos="2880"/>
        </w:tabs>
        <w:ind w:left="2880" w:hanging="360"/>
      </w:pPr>
    </w:lvl>
    <w:lvl w:ilvl="4" w:tplc="B7585746" w:tentative="1">
      <w:start w:val="1"/>
      <w:numFmt w:val="decimal"/>
      <w:lvlText w:val="%5."/>
      <w:lvlJc w:val="left"/>
      <w:pPr>
        <w:tabs>
          <w:tab w:val="num" w:pos="3600"/>
        </w:tabs>
        <w:ind w:left="3600" w:hanging="360"/>
      </w:pPr>
    </w:lvl>
    <w:lvl w:ilvl="5" w:tplc="692A0C5C" w:tentative="1">
      <w:start w:val="1"/>
      <w:numFmt w:val="decimal"/>
      <w:lvlText w:val="%6."/>
      <w:lvlJc w:val="left"/>
      <w:pPr>
        <w:tabs>
          <w:tab w:val="num" w:pos="4320"/>
        </w:tabs>
        <w:ind w:left="4320" w:hanging="360"/>
      </w:pPr>
    </w:lvl>
    <w:lvl w:ilvl="6" w:tplc="670CC46E" w:tentative="1">
      <w:start w:val="1"/>
      <w:numFmt w:val="decimal"/>
      <w:lvlText w:val="%7."/>
      <w:lvlJc w:val="left"/>
      <w:pPr>
        <w:tabs>
          <w:tab w:val="num" w:pos="5040"/>
        </w:tabs>
        <w:ind w:left="5040" w:hanging="360"/>
      </w:pPr>
    </w:lvl>
    <w:lvl w:ilvl="7" w:tplc="4AD078B6" w:tentative="1">
      <w:start w:val="1"/>
      <w:numFmt w:val="decimal"/>
      <w:lvlText w:val="%8."/>
      <w:lvlJc w:val="left"/>
      <w:pPr>
        <w:tabs>
          <w:tab w:val="num" w:pos="5760"/>
        </w:tabs>
        <w:ind w:left="5760" w:hanging="360"/>
      </w:pPr>
    </w:lvl>
    <w:lvl w:ilvl="8" w:tplc="72E072B4" w:tentative="1">
      <w:start w:val="1"/>
      <w:numFmt w:val="decimal"/>
      <w:lvlText w:val="%9."/>
      <w:lvlJc w:val="left"/>
      <w:pPr>
        <w:tabs>
          <w:tab w:val="num" w:pos="6480"/>
        </w:tabs>
        <w:ind w:left="6480" w:hanging="360"/>
      </w:pPr>
    </w:lvl>
  </w:abstractNum>
  <w:abstractNum w:abstractNumId="2" w15:restartNumberingAfterBreak="0">
    <w:nsid w:val="0B346864"/>
    <w:multiLevelType w:val="hybridMultilevel"/>
    <w:tmpl w:val="1A36E632"/>
    <w:lvl w:ilvl="0" w:tplc="D1CC3080">
      <w:start w:val="1"/>
      <w:numFmt w:val="bullet"/>
      <w:lvlText w:val="●"/>
      <w:lvlJc w:val="left"/>
      <w:pPr>
        <w:tabs>
          <w:tab w:val="num" w:pos="720"/>
        </w:tabs>
        <w:ind w:left="720" w:hanging="360"/>
      </w:pPr>
      <w:rPr>
        <w:rFonts w:ascii="Times New Roman" w:hAnsi="Times New Roman" w:hint="default"/>
      </w:rPr>
    </w:lvl>
    <w:lvl w:ilvl="1" w:tplc="E61ECC10" w:tentative="1">
      <w:start w:val="1"/>
      <w:numFmt w:val="bullet"/>
      <w:lvlText w:val="●"/>
      <w:lvlJc w:val="left"/>
      <w:pPr>
        <w:tabs>
          <w:tab w:val="num" w:pos="1440"/>
        </w:tabs>
        <w:ind w:left="1440" w:hanging="360"/>
      </w:pPr>
      <w:rPr>
        <w:rFonts w:ascii="Times New Roman" w:hAnsi="Times New Roman" w:hint="default"/>
      </w:rPr>
    </w:lvl>
    <w:lvl w:ilvl="2" w:tplc="02909D1E" w:tentative="1">
      <w:start w:val="1"/>
      <w:numFmt w:val="bullet"/>
      <w:lvlText w:val="●"/>
      <w:lvlJc w:val="left"/>
      <w:pPr>
        <w:tabs>
          <w:tab w:val="num" w:pos="2160"/>
        </w:tabs>
        <w:ind w:left="2160" w:hanging="360"/>
      </w:pPr>
      <w:rPr>
        <w:rFonts w:ascii="Times New Roman" w:hAnsi="Times New Roman" w:hint="default"/>
      </w:rPr>
    </w:lvl>
    <w:lvl w:ilvl="3" w:tplc="04B87A4C" w:tentative="1">
      <w:start w:val="1"/>
      <w:numFmt w:val="bullet"/>
      <w:lvlText w:val="●"/>
      <w:lvlJc w:val="left"/>
      <w:pPr>
        <w:tabs>
          <w:tab w:val="num" w:pos="2880"/>
        </w:tabs>
        <w:ind w:left="2880" w:hanging="360"/>
      </w:pPr>
      <w:rPr>
        <w:rFonts w:ascii="Times New Roman" w:hAnsi="Times New Roman" w:hint="default"/>
      </w:rPr>
    </w:lvl>
    <w:lvl w:ilvl="4" w:tplc="3DA2CE82" w:tentative="1">
      <w:start w:val="1"/>
      <w:numFmt w:val="bullet"/>
      <w:lvlText w:val="●"/>
      <w:lvlJc w:val="left"/>
      <w:pPr>
        <w:tabs>
          <w:tab w:val="num" w:pos="3600"/>
        </w:tabs>
        <w:ind w:left="3600" w:hanging="360"/>
      </w:pPr>
      <w:rPr>
        <w:rFonts w:ascii="Times New Roman" w:hAnsi="Times New Roman" w:hint="default"/>
      </w:rPr>
    </w:lvl>
    <w:lvl w:ilvl="5" w:tplc="0442B72E" w:tentative="1">
      <w:start w:val="1"/>
      <w:numFmt w:val="bullet"/>
      <w:lvlText w:val="●"/>
      <w:lvlJc w:val="left"/>
      <w:pPr>
        <w:tabs>
          <w:tab w:val="num" w:pos="4320"/>
        </w:tabs>
        <w:ind w:left="4320" w:hanging="360"/>
      </w:pPr>
      <w:rPr>
        <w:rFonts w:ascii="Times New Roman" w:hAnsi="Times New Roman" w:hint="default"/>
      </w:rPr>
    </w:lvl>
    <w:lvl w:ilvl="6" w:tplc="D2F6A294" w:tentative="1">
      <w:start w:val="1"/>
      <w:numFmt w:val="bullet"/>
      <w:lvlText w:val="●"/>
      <w:lvlJc w:val="left"/>
      <w:pPr>
        <w:tabs>
          <w:tab w:val="num" w:pos="5040"/>
        </w:tabs>
        <w:ind w:left="5040" w:hanging="360"/>
      </w:pPr>
      <w:rPr>
        <w:rFonts w:ascii="Times New Roman" w:hAnsi="Times New Roman" w:hint="default"/>
      </w:rPr>
    </w:lvl>
    <w:lvl w:ilvl="7" w:tplc="8D161554" w:tentative="1">
      <w:start w:val="1"/>
      <w:numFmt w:val="bullet"/>
      <w:lvlText w:val="●"/>
      <w:lvlJc w:val="left"/>
      <w:pPr>
        <w:tabs>
          <w:tab w:val="num" w:pos="5760"/>
        </w:tabs>
        <w:ind w:left="5760" w:hanging="360"/>
      </w:pPr>
      <w:rPr>
        <w:rFonts w:ascii="Times New Roman" w:hAnsi="Times New Roman" w:hint="default"/>
      </w:rPr>
    </w:lvl>
    <w:lvl w:ilvl="8" w:tplc="76787C7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C474411"/>
    <w:multiLevelType w:val="hybridMultilevel"/>
    <w:tmpl w:val="196C9D76"/>
    <w:lvl w:ilvl="0" w:tplc="3DAC71E8">
      <w:start w:val="1"/>
      <w:numFmt w:val="bullet"/>
      <w:lvlText w:val="●"/>
      <w:lvlJc w:val="left"/>
      <w:pPr>
        <w:tabs>
          <w:tab w:val="num" w:pos="720"/>
        </w:tabs>
        <w:ind w:left="720" w:hanging="360"/>
      </w:pPr>
      <w:rPr>
        <w:rFonts w:ascii="Times New Roman" w:hAnsi="Times New Roman" w:hint="default"/>
      </w:rPr>
    </w:lvl>
    <w:lvl w:ilvl="1" w:tplc="60E25BDC" w:tentative="1">
      <w:start w:val="1"/>
      <w:numFmt w:val="bullet"/>
      <w:lvlText w:val="●"/>
      <w:lvlJc w:val="left"/>
      <w:pPr>
        <w:tabs>
          <w:tab w:val="num" w:pos="1440"/>
        </w:tabs>
        <w:ind w:left="1440" w:hanging="360"/>
      </w:pPr>
      <w:rPr>
        <w:rFonts w:ascii="Times New Roman" w:hAnsi="Times New Roman" w:hint="default"/>
      </w:rPr>
    </w:lvl>
    <w:lvl w:ilvl="2" w:tplc="8258039C" w:tentative="1">
      <w:start w:val="1"/>
      <w:numFmt w:val="bullet"/>
      <w:lvlText w:val="●"/>
      <w:lvlJc w:val="left"/>
      <w:pPr>
        <w:tabs>
          <w:tab w:val="num" w:pos="2160"/>
        </w:tabs>
        <w:ind w:left="2160" w:hanging="360"/>
      </w:pPr>
      <w:rPr>
        <w:rFonts w:ascii="Times New Roman" w:hAnsi="Times New Roman" w:hint="default"/>
      </w:rPr>
    </w:lvl>
    <w:lvl w:ilvl="3" w:tplc="F9E2FBD6" w:tentative="1">
      <w:start w:val="1"/>
      <w:numFmt w:val="bullet"/>
      <w:lvlText w:val="●"/>
      <w:lvlJc w:val="left"/>
      <w:pPr>
        <w:tabs>
          <w:tab w:val="num" w:pos="2880"/>
        </w:tabs>
        <w:ind w:left="2880" w:hanging="360"/>
      </w:pPr>
      <w:rPr>
        <w:rFonts w:ascii="Times New Roman" w:hAnsi="Times New Roman" w:hint="default"/>
      </w:rPr>
    </w:lvl>
    <w:lvl w:ilvl="4" w:tplc="EAE2A14A" w:tentative="1">
      <w:start w:val="1"/>
      <w:numFmt w:val="bullet"/>
      <w:lvlText w:val="●"/>
      <w:lvlJc w:val="left"/>
      <w:pPr>
        <w:tabs>
          <w:tab w:val="num" w:pos="3600"/>
        </w:tabs>
        <w:ind w:left="3600" w:hanging="360"/>
      </w:pPr>
      <w:rPr>
        <w:rFonts w:ascii="Times New Roman" w:hAnsi="Times New Roman" w:hint="default"/>
      </w:rPr>
    </w:lvl>
    <w:lvl w:ilvl="5" w:tplc="05829F70" w:tentative="1">
      <w:start w:val="1"/>
      <w:numFmt w:val="bullet"/>
      <w:lvlText w:val="●"/>
      <w:lvlJc w:val="left"/>
      <w:pPr>
        <w:tabs>
          <w:tab w:val="num" w:pos="4320"/>
        </w:tabs>
        <w:ind w:left="4320" w:hanging="360"/>
      </w:pPr>
      <w:rPr>
        <w:rFonts w:ascii="Times New Roman" w:hAnsi="Times New Roman" w:hint="default"/>
      </w:rPr>
    </w:lvl>
    <w:lvl w:ilvl="6" w:tplc="162621DE" w:tentative="1">
      <w:start w:val="1"/>
      <w:numFmt w:val="bullet"/>
      <w:lvlText w:val="●"/>
      <w:lvlJc w:val="left"/>
      <w:pPr>
        <w:tabs>
          <w:tab w:val="num" w:pos="5040"/>
        </w:tabs>
        <w:ind w:left="5040" w:hanging="360"/>
      </w:pPr>
      <w:rPr>
        <w:rFonts w:ascii="Times New Roman" w:hAnsi="Times New Roman" w:hint="default"/>
      </w:rPr>
    </w:lvl>
    <w:lvl w:ilvl="7" w:tplc="8F4238CE" w:tentative="1">
      <w:start w:val="1"/>
      <w:numFmt w:val="bullet"/>
      <w:lvlText w:val="●"/>
      <w:lvlJc w:val="left"/>
      <w:pPr>
        <w:tabs>
          <w:tab w:val="num" w:pos="5760"/>
        </w:tabs>
        <w:ind w:left="5760" w:hanging="360"/>
      </w:pPr>
      <w:rPr>
        <w:rFonts w:ascii="Times New Roman" w:hAnsi="Times New Roman" w:hint="default"/>
      </w:rPr>
    </w:lvl>
    <w:lvl w:ilvl="8" w:tplc="7EE811EA"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1E7057"/>
    <w:multiLevelType w:val="hybridMultilevel"/>
    <w:tmpl w:val="1F101E38"/>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5" w15:restartNumberingAfterBreak="0">
    <w:nsid w:val="0E614273"/>
    <w:multiLevelType w:val="hybridMultilevel"/>
    <w:tmpl w:val="0770C0F0"/>
    <w:lvl w:ilvl="0" w:tplc="7206B276">
      <w:start w:val="1"/>
      <w:numFmt w:val="bullet"/>
      <w:lvlText w:val="●"/>
      <w:lvlJc w:val="left"/>
      <w:pPr>
        <w:tabs>
          <w:tab w:val="num" w:pos="720"/>
        </w:tabs>
        <w:ind w:left="720" w:hanging="360"/>
      </w:pPr>
      <w:rPr>
        <w:rFonts w:ascii="Times New Roman" w:hAnsi="Times New Roman" w:hint="default"/>
      </w:rPr>
    </w:lvl>
    <w:lvl w:ilvl="1" w:tplc="F544CC26" w:tentative="1">
      <w:start w:val="1"/>
      <w:numFmt w:val="bullet"/>
      <w:lvlText w:val="●"/>
      <w:lvlJc w:val="left"/>
      <w:pPr>
        <w:tabs>
          <w:tab w:val="num" w:pos="1440"/>
        </w:tabs>
        <w:ind w:left="1440" w:hanging="360"/>
      </w:pPr>
      <w:rPr>
        <w:rFonts w:ascii="Times New Roman" w:hAnsi="Times New Roman" w:hint="default"/>
      </w:rPr>
    </w:lvl>
    <w:lvl w:ilvl="2" w:tplc="6778E4C4" w:tentative="1">
      <w:start w:val="1"/>
      <w:numFmt w:val="bullet"/>
      <w:lvlText w:val="●"/>
      <w:lvlJc w:val="left"/>
      <w:pPr>
        <w:tabs>
          <w:tab w:val="num" w:pos="2160"/>
        </w:tabs>
        <w:ind w:left="2160" w:hanging="360"/>
      </w:pPr>
      <w:rPr>
        <w:rFonts w:ascii="Times New Roman" w:hAnsi="Times New Roman" w:hint="default"/>
      </w:rPr>
    </w:lvl>
    <w:lvl w:ilvl="3" w:tplc="E86E85C8" w:tentative="1">
      <w:start w:val="1"/>
      <w:numFmt w:val="bullet"/>
      <w:lvlText w:val="●"/>
      <w:lvlJc w:val="left"/>
      <w:pPr>
        <w:tabs>
          <w:tab w:val="num" w:pos="2880"/>
        </w:tabs>
        <w:ind w:left="2880" w:hanging="360"/>
      </w:pPr>
      <w:rPr>
        <w:rFonts w:ascii="Times New Roman" w:hAnsi="Times New Roman" w:hint="default"/>
      </w:rPr>
    </w:lvl>
    <w:lvl w:ilvl="4" w:tplc="ABD0C760" w:tentative="1">
      <w:start w:val="1"/>
      <w:numFmt w:val="bullet"/>
      <w:lvlText w:val="●"/>
      <w:lvlJc w:val="left"/>
      <w:pPr>
        <w:tabs>
          <w:tab w:val="num" w:pos="3600"/>
        </w:tabs>
        <w:ind w:left="3600" w:hanging="360"/>
      </w:pPr>
      <w:rPr>
        <w:rFonts w:ascii="Times New Roman" w:hAnsi="Times New Roman" w:hint="default"/>
      </w:rPr>
    </w:lvl>
    <w:lvl w:ilvl="5" w:tplc="615ED0DC" w:tentative="1">
      <w:start w:val="1"/>
      <w:numFmt w:val="bullet"/>
      <w:lvlText w:val="●"/>
      <w:lvlJc w:val="left"/>
      <w:pPr>
        <w:tabs>
          <w:tab w:val="num" w:pos="4320"/>
        </w:tabs>
        <w:ind w:left="4320" w:hanging="360"/>
      </w:pPr>
      <w:rPr>
        <w:rFonts w:ascii="Times New Roman" w:hAnsi="Times New Roman" w:hint="default"/>
      </w:rPr>
    </w:lvl>
    <w:lvl w:ilvl="6" w:tplc="0CD21CF8" w:tentative="1">
      <w:start w:val="1"/>
      <w:numFmt w:val="bullet"/>
      <w:lvlText w:val="●"/>
      <w:lvlJc w:val="left"/>
      <w:pPr>
        <w:tabs>
          <w:tab w:val="num" w:pos="5040"/>
        </w:tabs>
        <w:ind w:left="5040" w:hanging="360"/>
      </w:pPr>
      <w:rPr>
        <w:rFonts w:ascii="Times New Roman" w:hAnsi="Times New Roman" w:hint="default"/>
      </w:rPr>
    </w:lvl>
    <w:lvl w:ilvl="7" w:tplc="CA0838B4" w:tentative="1">
      <w:start w:val="1"/>
      <w:numFmt w:val="bullet"/>
      <w:lvlText w:val="●"/>
      <w:lvlJc w:val="left"/>
      <w:pPr>
        <w:tabs>
          <w:tab w:val="num" w:pos="5760"/>
        </w:tabs>
        <w:ind w:left="5760" w:hanging="360"/>
      </w:pPr>
      <w:rPr>
        <w:rFonts w:ascii="Times New Roman" w:hAnsi="Times New Roman" w:hint="default"/>
      </w:rPr>
    </w:lvl>
    <w:lvl w:ilvl="8" w:tplc="B8C27B0C"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122D792A"/>
    <w:multiLevelType w:val="hybridMultilevel"/>
    <w:tmpl w:val="4664EDBA"/>
    <w:lvl w:ilvl="0" w:tplc="98BA85A0">
      <w:start w:val="1"/>
      <w:numFmt w:val="bullet"/>
      <w:lvlText w:val="●"/>
      <w:lvlJc w:val="left"/>
      <w:pPr>
        <w:tabs>
          <w:tab w:val="num" w:pos="720"/>
        </w:tabs>
        <w:ind w:left="720" w:hanging="360"/>
      </w:pPr>
      <w:rPr>
        <w:rFonts w:ascii="Times New Roman" w:hAnsi="Times New Roman" w:hint="default"/>
      </w:rPr>
    </w:lvl>
    <w:lvl w:ilvl="1" w:tplc="D51887DE" w:tentative="1">
      <w:start w:val="1"/>
      <w:numFmt w:val="bullet"/>
      <w:lvlText w:val="●"/>
      <w:lvlJc w:val="left"/>
      <w:pPr>
        <w:tabs>
          <w:tab w:val="num" w:pos="1440"/>
        </w:tabs>
        <w:ind w:left="1440" w:hanging="360"/>
      </w:pPr>
      <w:rPr>
        <w:rFonts w:ascii="Times New Roman" w:hAnsi="Times New Roman" w:hint="default"/>
      </w:rPr>
    </w:lvl>
    <w:lvl w:ilvl="2" w:tplc="BB4017CE" w:tentative="1">
      <w:start w:val="1"/>
      <w:numFmt w:val="bullet"/>
      <w:lvlText w:val="●"/>
      <w:lvlJc w:val="left"/>
      <w:pPr>
        <w:tabs>
          <w:tab w:val="num" w:pos="2160"/>
        </w:tabs>
        <w:ind w:left="2160" w:hanging="360"/>
      </w:pPr>
      <w:rPr>
        <w:rFonts w:ascii="Times New Roman" w:hAnsi="Times New Roman" w:hint="default"/>
      </w:rPr>
    </w:lvl>
    <w:lvl w:ilvl="3" w:tplc="8812A2A0" w:tentative="1">
      <w:start w:val="1"/>
      <w:numFmt w:val="bullet"/>
      <w:lvlText w:val="●"/>
      <w:lvlJc w:val="left"/>
      <w:pPr>
        <w:tabs>
          <w:tab w:val="num" w:pos="2880"/>
        </w:tabs>
        <w:ind w:left="2880" w:hanging="360"/>
      </w:pPr>
      <w:rPr>
        <w:rFonts w:ascii="Times New Roman" w:hAnsi="Times New Roman" w:hint="default"/>
      </w:rPr>
    </w:lvl>
    <w:lvl w:ilvl="4" w:tplc="6D7E0046" w:tentative="1">
      <w:start w:val="1"/>
      <w:numFmt w:val="bullet"/>
      <w:lvlText w:val="●"/>
      <w:lvlJc w:val="left"/>
      <w:pPr>
        <w:tabs>
          <w:tab w:val="num" w:pos="3600"/>
        </w:tabs>
        <w:ind w:left="3600" w:hanging="360"/>
      </w:pPr>
      <w:rPr>
        <w:rFonts w:ascii="Times New Roman" w:hAnsi="Times New Roman" w:hint="default"/>
      </w:rPr>
    </w:lvl>
    <w:lvl w:ilvl="5" w:tplc="C346D4CE" w:tentative="1">
      <w:start w:val="1"/>
      <w:numFmt w:val="bullet"/>
      <w:lvlText w:val="●"/>
      <w:lvlJc w:val="left"/>
      <w:pPr>
        <w:tabs>
          <w:tab w:val="num" w:pos="4320"/>
        </w:tabs>
        <w:ind w:left="4320" w:hanging="360"/>
      </w:pPr>
      <w:rPr>
        <w:rFonts w:ascii="Times New Roman" w:hAnsi="Times New Roman" w:hint="default"/>
      </w:rPr>
    </w:lvl>
    <w:lvl w:ilvl="6" w:tplc="9A4E4950" w:tentative="1">
      <w:start w:val="1"/>
      <w:numFmt w:val="bullet"/>
      <w:lvlText w:val="●"/>
      <w:lvlJc w:val="left"/>
      <w:pPr>
        <w:tabs>
          <w:tab w:val="num" w:pos="5040"/>
        </w:tabs>
        <w:ind w:left="5040" w:hanging="360"/>
      </w:pPr>
      <w:rPr>
        <w:rFonts w:ascii="Times New Roman" w:hAnsi="Times New Roman" w:hint="default"/>
      </w:rPr>
    </w:lvl>
    <w:lvl w:ilvl="7" w:tplc="ED42B86A" w:tentative="1">
      <w:start w:val="1"/>
      <w:numFmt w:val="bullet"/>
      <w:lvlText w:val="●"/>
      <w:lvlJc w:val="left"/>
      <w:pPr>
        <w:tabs>
          <w:tab w:val="num" w:pos="5760"/>
        </w:tabs>
        <w:ind w:left="5760" w:hanging="360"/>
      </w:pPr>
      <w:rPr>
        <w:rFonts w:ascii="Times New Roman" w:hAnsi="Times New Roman" w:hint="default"/>
      </w:rPr>
    </w:lvl>
    <w:lvl w:ilvl="8" w:tplc="33ACC060"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3C34544"/>
    <w:multiLevelType w:val="hybridMultilevel"/>
    <w:tmpl w:val="1A465110"/>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8" w15:restartNumberingAfterBreak="0">
    <w:nsid w:val="188F54AD"/>
    <w:multiLevelType w:val="hybridMultilevel"/>
    <w:tmpl w:val="4D52C168"/>
    <w:lvl w:ilvl="0" w:tplc="6A583F4C">
      <w:start w:val="1"/>
      <w:numFmt w:val="lowerLetter"/>
      <w:lvlText w:val="%1."/>
      <w:lvlJc w:val="left"/>
      <w:pPr>
        <w:tabs>
          <w:tab w:val="num" w:pos="720"/>
        </w:tabs>
        <w:ind w:left="720" w:hanging="360"/>
      </w:pPr>
    </w:lvl>
    <w:lvl w:ilvl="1" w:tplc="9DDED0C8" w:tentative="1">
      <w:start w:val="1"/>
      <w:numFmt w:val="lowerLetter"/>
      <w:lvlText w:val="%2."/>
      <w:lvlJc w:val="left"/>
      <w:pPr>
        <w:tabs>
          <w:tab w:val="num" w:pos="1440"/>
        </w:tabs>
        <w:ind w:left="1440" w:hanging="360"/>
      </w:pPr>
    </w:lvl>
    <w:lvl w:ilvl="2" w:tplc="4574EDD2" w:tentative="1">
      <w:start w:val="1"/>
      <w:numFmt w:val="lowerLetter"/>
      <w:lvlText w:val="%3."/>
      <w:lvlJc w:val="left"/>
      <w:pPr>
        <w:tabs>
          <w:tab w:val="num" w:pos="2160"/>
        </w:tabs>
        <w:ind w:left="2160" w:hanging="360"/>
      </w:pPr>
    </w:lvl>
    <w:lvl w:ilvl="3" w:tplc="0F1C085A" w:tentative="1">
      <w:start w:val="1"/>
      <w:numFmt w:val="lowerLetter"/>
      <w:lvlText w:val="%4."/>
      <w:lvlJc w:val="left"/>
      <w:pPr>
        <w:tabs>
          <w:tab w:val="num" w:pos="2880"/>
        </w:tabs>
        <w:ind w:left="2880" w:hanging="360"/>
      </w:pPr>
    </w:lvl>
    <w:lvl w:ilvl="4" w:tplc="BE3EC5B8" w:tentative="1">
      <w:start w:val="1"/>
      <w:numFmt w:val="lowerLetter"/>
      <w:lvlText w:val="%5."/>
      <w:lvlJc w:val="left"/>
      <w:pPr>
        <w:tabs>
          <w:tab w:val="num" w:pos="3600"/>
        </w:tabs>
        <w:ind w:left="3600" w:hanging="360"/>
      </w:pPr>
    </w:lvl>
    <w:lvl w:ilvl="5" w:tplc="A4F283F6" w:tentative="1">
      <w:start w:val="1"/>
      <w:numFmt w:val="lowerLetter"/>
      <w:lvlText w:val="%6."/>
      <w:lvlJc w:val="left"/>
      <w:pPr>
        <w:tabs>
          <w:tab w:val="num" w:pos="4320"/>
        </w:tabs>
        <w:ind w:left="4320" w:hanging="360"/>
      </w:pPr>
    </w:lvl>
    <w:lvl w:ilvl="6" w:tplc="E6446176" w:tentative="1">
      <w:start w:val="1"/>
      <w:numFmt w:val="lowerLetter"/>
      <w:lvlText w:val="%7."/>
      <w:lvlJc w:val="left"/>
      <w:pPr>
        <w:tabs>
          <w:tab w:val="num" w:pos="5040"/>
        </w:tabs>
        <w:ind w:left="5040" w:hanging="360"/>
      </w:pPr>
    </w:lvl>
    <w:lvl w:ilvl="7" w:tplc="4A46D3F0" w:tentative="1">
      <w:start w:val="1"/>
      <w:numFmt w:val="lowerLetter"/>
      <w:lvlText w:val="%8."/>
      <w:lvlJc w:val="left"/>
      <w:pPr>
        <w:tabs>
          <w:tab w:val="num" w:pos="5760"/>
        </w:tabs>
        <w:ind w:left="5760" w:hanging="360"/>
      </w:pPr>
    </w:lvl>
    <w:lvl w:ilvl="8" w:tplc="4B209258" w:tentative="1">
      <w:start w:val="1"/>
      <w:numFmt w:val="lowerLetter"/>
      <w:lvlText w:val="%9."/>
      <w:lvlJc w:val="left"/>
      <w:pPr>
        <w:tabs>
          <w:tab w:val="num" w:pos="6480"/>
        </w:tabs>
        <w:ind w:left="6480" w:hanging="360"/>
      </w:pPr>
    </w:lvl>
  </w:abstractNum>
  <w:abstractNum w:abstractNumId="9" w15:restartNumberingAfterBreak="0">
    <w:nsid w:val="1B511A73"/>
    <w:multiLevelType w:val="hybridMultilevel"/>
    <w:tmpl w:val="CDB88D38"/>
    <w:lvl w:ilvl="0" w:tplc="04090001">
      <w:start w:val="1"/>
      <w:numFmt w:val="bullet"/>
      <w:lvlText w:val=""/>
      <w:lvlJc w:val="left"/>
      <w:pPr>
        <w:ind w:left="1041" w:hanging="360"/>
      </w:pPr>
      <w:rPr>
        <w:rFonts w:ascii="Symbol" w:hAnsi="Symbol" w:hint="default"/>
      </w:rPr>
    </w:lvl>
    <w:lvl w:ilvl="1" w:tplc="04090003" w:tentative="1">
      <w:start w:val="1"/>
      <w:numFmt w:val="bullet"/>
      <w:lvlText w:val="o"/>
      <w:lvlJc w:val="left"/>
      <w:pPr>
        <w:ind w:left="1761" w:hanging="360"/>
      </w:pPr>
      <w:rPr>
        <w:rFonts w:ascii="Courier New" w:hAnsi="Courier New" w:cs="Courier New" w:hint="default"/>
      </w:rPr>
    </w:lvl>
    <w:lvl w:ilvl="2" w:tplc="04090005" w:tentative="1">
      <w:start w:val="1"/>
      <w:numFmt w:val="bullet"/>
      <w:lvlText w:val=""/>
      <w:lvlJc w:val="left"/>
      <w:pPr>
        <w:ind w:left="2481" w:hanging="360"/>
      </w:pPr>
      <w:rPr>
        <w:rFonts w:ascii="Wingdings" w:hAnsi="Wingdings" w:hint="default"/>
      </w:rPr>
    </w:lvl>
    <w:lvl w:ilvl="3" w:tplc="04090001" w:tentative="1">
      <w:start w:val="1"/>
      <w:numFmt w:val="bullet"/>
      <w:lvlText w:val=""/>
      <w:lvlJc w:val="left"/>
      <w:pPr>
        <w:ind w:left="3201" w:hanging="360"/>
      </w:pPr>
      <w:rPr>
        <w:rFonts w:ascii="Symbol" w:hAnsi="Symbol" w:hint="default"/>
      </w:rPr>
    </w:lvl>
    <w:lvl w:ilvl="4" w:tplc="04090003" w:tentative="1">
      <w:start w:val="1"/>
      <w:numFmt w:val="bullet"/>
      <w:lvlText w:val="o"/>
      <w:lvlJc w:val="left"/>
      <w:pPr>
        <w:ind w:left="3921" w:hanging="360"/>
      </w:pPr>
      <w:rPr>
        <w:rFonts w:ascii="Courier New" w:hAnsi="Courier New" w:cs="Courier New" w:hint="default"/>
      </w:rPr>
    </w:lvl>
    <w:lvl w:ilvl="5" w:tplc="04090005" w:tentative="1">
      <w:start w:val="1"/>
      <w:numFmt w:val="bullet"/>
      <w:lvlText w:val=""/>
      <w:lvlJc w:val="left"/>
      <w:pPr>
        <w:ind w:left="4641" w:hanging="360"/>
      </w:pPr>
      <w:rPr>
        <w:rFonts w:ascii="Wingdings" w:hAnsi="Wingdings" w:hint="default"/>
      </w:rPr>
    </w:lvl>
    <w:lvl w:ilvl="6" w:tplc="04090001" w:tentative="1">
      <w:start w:val="1"/>
      <w:numFmt w:val="bullet"/>
      <w:lvlText w:val=""/>
      <w:lvlJc w:val="left"/>
      <w:pPr>
        <w:ind w:left="5361" w:hanging="360"/>
      </w:pPr>
      <w:rPr>
        <w:rFonts w:ascii="Symbol" w:hAnsi="Symbol" w:hint="default"/>
      </w:rPr>
    </w:lvl>
    <w:lvl w:ilvl="7" w:tplc="04090003" w:tentative="1">
      <w:start w:val="1"/>
      <w:numFmt w:val="bullet"/>
      <w:lvlText w:val="o"/>
      <w:lvlJc w:val="left"/>
      <w:pPr>
        <w:ind w:left="6081" w:hanging="360"/>
      </w:pPr>
      <w:rPr>
        <w:rFonts w:ascii="Courier New" w:hAnsi="Courier New" w:cs="Courier New" w:hint="default"/>
      </w:rPr>
    </w:lvl>
    <w:lvl w:ilvl="8" w:tplc="04090005" w:tentative="1">
      <w:start w:val="1"/>
      <w:numFmt w:val="bullet"/>
      <w:lvlText w:val=""/>
      <w:lvlJc w:val="left"/>
      <w:pPr>
        <w:ind w:left="6801" w:hanging="360"/>
      </w:pPr>
      <w:rPr>
        <w:rFonts w:ascii="Wingdings" w:hAnsi="Wingdings" w:hint="default"/>
      </w:rPr>
    </w:lvl>
  </w:abstractNum>
  <w:abstractNum w:abstractNumId="10" w15:restartNumberingAfterBreak="0">
    <w:nsid w:val="26943316"/>
    <w:multiLevelType w:val="hybridMultilevel"/>
    <w:tmpl w:val="437EB2A6"/>
    <w:lvl w:ilvl="0" w:tplc="3868394A">
      <w:start w:val="1"/>
      <w:numFmt w:val="bullet"/>
      <w:lvlText w:val="●"/>
      <w:lvlJc w:val="left"/>
      <w:pPr>
        <w:tabs>
          <w:tab w:val="num" w:pos="720"/>
        </w:tabs>
        <w:ind w:left="720" w:hanging="360"/>
      </w:pPr>
      <w:rPr>
        <w:rFonts w:ascii="Times New Roman" w:hAnsi="Times New Roman" w:hint="default"/>
      </w:rPr>
    </w:lvl>
    <w:lvl w:ilvl="1" w:tplc="1C50A59E" w:tentative="1">
      <w:start w:val="1"/>
      <w:numFmt w:val="bullet"/>
      <w:lvlText w:val="●"/>
      <w:lvlJc w:val="left"/>
      <w:pPr>
        <w:tabs>
          <w:tab w:val="num" w:pos="1440"/>
        </w:tabs>
        <w:ind w:left="1440" w:hanging="360"/>
      </w:pPr>
      <w:rPr>
        <w:rFonts w:ascii="Times New Roman" w:hAnsi="Times New Roman" w:hint="default"/>
      </w:rPr>
    </w:lvl>
    <w:lvl w:ilvl="2" w:tplc="08306680" w:tentative="1">
      <w:start w:val="1"/>
      <w:numFmt w:val="bullet"/>
      <w:lvlText w:val="●"/>
      <w:lvlJc w:val="left"/>
      <w:pPr>
        <w:tabs>
          <w:tab w:val="num" w:pos="2160"/>
        </w:tabs>
        <w:ind w:left="2160" w:hanging="360"/>
      </w:pPr>
      <w:rPr>
        <w:rFonts w:ascii="Times New Roman" w:hAnsi="Times New Roman" w:hint="default"/>
      </w:rPr>
    </w:lvl>
    <w:lvl w:ilvl="3" w:tplc="B882D35A" w:tentative="1">
      <w:start w:val="1"/>
      <w:numFmt w:val="bullet"/>
      <w:lvlText w:val="●"/>
      <w:lvlJc w:val="left"/>
      <w:pPr>
        <w:tabs>
          <w:tab w:val="num" w:pos="2880"/>
        </w:tabs>
        <w:ind w:left="2880" w:hanging="360"/>
      </w:pPr>
      <w:rPr>
        <w:rFonts w:ascii="Times New Roman" w:hAnsi="Times New Roman" w:hint="default"/>
      </w:rPr>
    </w:lvl>
    <w:lvl w:ilvl="4" w:tplc="CC36E51A" w:tentative="1">
      <w:start w:val="1"/>
      <w:numFmt w:val="bullet"/>
      <w:lvlText w:val="●"/>
      <w:lvlJc w:val="left"/>
      <w:pPr>
        <w:tabs>
          <w:tab w:val="num" w:pos="3600"/>
        </w:tabs>
        <w:ind w:left="3600" w:hanging="360"/>
      </w:pPr>
      <w:rPr>
        <w:rFonts w:ascii="Times New Roman" w:hAnsi="Times New Roman" w:hint="default"/>
      </w:rPr>
    </w:lvl>
    <w:lvl w:ilvl="5" w:tplc="A3AED748" w:tentative="1">
      <w:start w:val="1"/>
      <w:numFmt w:val="bullet"/>
      <w:lvlText w:val="●"/>
      <w:lvlJc w:val="left"/>
      <w:pPr>
        <w:tabs>
          <w:tab w:val="num" w:pos="4320"/>
        </w:tabs>
        <w:ind w:left="4320" w:hanging="360"/>
      </w:pPr>
      <w:rPr>
        <w:rFonts w:ascii="Times New Roman" w:hAnsi="Times New Roman" w:hint="default"/>
      </w:rPr>
    </w:lvl>
    <w:lvl w:ilvl="6" w:tplc="5ED6BF5E" w:tentative="1">
      <w:start w:val="1"/>
      <w:numFmt w:val="bullet"/>
      <w:lvlText w:val="●"/>
      <w:lvlJc w:val="left"/>
      <w:pPr>
        <w:tabs>
          <w:tab w:val="num" w:pos="5040"/>
        </w:tabs>
        <w:ind w:left="5040" w:hanging="360"/>
      </w:pPr>
      <w:rPr>
        <w:rFonts w:ascii="Times New Roman" w:hAnsi="Times New Roman" w:hint="default"/>
      </w:rPr>
    </w:lvl>
    <w:lvl w:ilvl="7" w:tplc="128E10BA" w:tentative="1">
      <w:start w:val="1"/>
      <w:numFmt w:val="bullet"/>
      <w:lvlText w:val="●"/>
      <w:lvlJc w:val="left"/>
      <w:pPr>
        <w:tabs>
          <w:tab w:val="num" w:pos="5760"/>
        </w:tabs>
        <w:ind w:left="5760" w:hanging="360"/>
      </w:pPr>
      <w:rPr>
        <w:rFonts w:ascii="Times New Roman" w:hAnsi="Times New Roman" w:hint="default"/>
      </w:rPr>
    </w:lvl>
    <w:lvl w:ilvl="8" w:tplc="04FA2EE2"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D36275D"/>
    <w:multiLevelType w:val="hybridMultilevel"/>
    <w:tmpl w:val="AC92D40C"/>
    <w:lvl w:ilvl="0" w:tplc="4E28E538">
      <w:start w:val="1"/>
      <w:numFmt w:val="bullet"/>
      <w:lvlText w:val="●"/>
      <w:lvlJc w:val="left"/>
      <w:pPr>
        <w:tabs>
          <w:tab w:val="num" w:pos="720"/>
        </w:tabs>
        <w:ind w:left="720" w:hanging="360"/>
      </w:pPr>
      <w:rPr>
        <w:rFonts w:ascii="Times New Roman" w:hAnsi="Times New Roman" w:hint="default"/>
      </w:rPr>
    </w:lvl>
    <w:lvl w:ilvl="1" w:tplc="3DD453FE" w:tentative="1">
      <w:start w:val="1"/>
      <w:numFmt w:val="bullet"/>
      <w:lvlText w:val="●"/>
      <w:lvlJc w:val="left"/>
      <w:pPr>
        <w:tabs>
          <w:tab w:val="num" w:pos="1440"/>
        </w:tabs>
        <w:ind w:left="1440" w:hanging="360"/>
      </w:pPr>
      <w:rPr>
        <w:rFonts w:ascii="Times New Roman" w:hAnsi="Times New Roman" w:hint="default"/>
      </w:rPr>
    </w:lvl>
    <w:lvl w:ilvl="2" w:tplc="894CB1F8" w:tentative="1">
      <w:start w:val="1"/>
      <w:numFmt w:val="bullet"/>
      <w:lvlText w:val="●"/>
      <w:lvlJc w:val="left"/>
      <w:pPr>
        <w:tabs>
          <w:tab w:val="num" w:pos="2160"/>
        </w:tabs>
        <w:ind w:left="2160" w:hanging="360"/>
      </w:pPr>
      <w:rPr>
        <w:rFonts w:ascii="Times New Roman" w:hAnsi="Times New Roman" w:hint="default"/>
      </w:rPr>
    </w:lvl>
    <w:lvl w:ilvl="3" w:tplc="2C5C2742" w:tentative="1">
      <w:start w:val="1"/>
      <w:numFmt w:val="bullet"/>
      <w:lvlText w:val="●"/>
      <w:lvlJc w:val="left"/>
      <w:pPr>
        <w:tabs>
          <w:tab w:val="num" w:pos="2880"/>
        </w:tabs>
        <w:ind w:left="2880" w:hanging="360"/>
      </w:pPr>
      <w:rPr>
        <w:rFonts w:ascii="Times New Roman" w:hAnsi="Times New Roman" w:hint="default"/>
      </w:rPr>
    </w:lvl>
    <w:lvl w:ilvl="4" w:tplc="901E68F4" w:tentative="1">
      <w:start w:val="1"/>
      <w:numFmt w:val="bullet"/>
      <w:lvlText w:val="●"/>
      <w:lvlJc w:val="left"/>
      <w:pPr>
        <w:tabs>
          <w:tab w:val="num" w:pos="3600"/>
        </w:tabs>
        <w:ind w:left="3600" w:hanging="360"/>
      </w:pPr>
      <w:rPr>
        <w:rFonts w:ascii="Times New Roman" w:hAnsi="Times New Roman" w:hint="default"/>
      </w:rPr>
    </w:lvl>
    <w:lvl w:ilvl="5" w:tplc="F2CC106A" w:tentative="1">
      <w:start w:val="1"/>
      <w:numFmt w:val="bullet"/>
      <w:lvlText w:val="●"/>
      <w:lvlJc w:val="left"/>
      <w:pPr>
        <w:tabs>
          <w:tab w:val="num" w:pos="4320"/>
        </w:tabs>
        <w:ind w:left="4320" w:hanging="360"/>
      </w:pPr>
      <w:rPr>
        <w:rFonts w:ascii="Times New Roman" w:hAnsi="Times New Roman" w:hint="default"/>
      </w:rPr>
    </w:lvl>
    <w:lvl w:ilvl="6" w:tplc="128CEA60" w:tentative="1">
      <w:start w:val="1"/>
      <w:numFmt w:val="bullet"/>
      <w:lvlText w:val="●"/>
      <w:lvlJc w:val="left"/>
      <w:pPr>
        <w:tabs>
          <w:tab w:val="num" w:pos="5040"/>
        </w:tabs>
        <w:ind w:left="5040" w:hanging="360"/>
      </w:pPr>
      <w:rPr>
        <w:rFonts w:ascii="Times New Roman" w:hAnsi="Times New Roman" w:hint="default"/>
      </w:rPr>
    </w:lvl>
    <w:lvl w:ilvl="7" w:tplc="2CFE601A" w:tentative="1">
      <w:start w:val="1"/>
      <w:numFmt w:val="bullet"/>
      <w:lvlText w:val="●"/>
      <w:lvlJc w:val="left"/>
      <w:pPr>
        <w:tabs>
          <w:tab w:val="num" w:pos="5760"/>
        </w:tabs>
        <w:ind w:left="5760" w:hanging="360"/>
      </w:pPr>
      <w:rPr>
        <w:rFonts w:ascii="Times New Roman" w:hAnsi="Times New Roman" w:hint="default"/>
      </w:rPr>
    </w:lvl>
    <w:lvl w:ilvl="8" w:tplc="627EE292"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A422FD6"/>
    <w:multiLevelType w:val="hybridMultilevel"/>
    <w:tmpl w:val="C540E442"/>
    <w:lvl w:ilvl="0" w:tplc="6CAEB1D0">
      <w:start w:val="1"/>
      <w:numFmt w:val="bullet"/>
      <w:lvlText w:val="●"/>
      <w:lvlJc w:val="left"/>
      <w:pPr>
        <w:tabs>
          <w:tab w:val="num" w:pos="720"/>
        </w:tabs>
        <w:ind w:left="720" w:hanging="360"/>
      </w:pPr>
      <w:rPr>
        <w:rFonts w:ascii="Times New Roman" w:hAnsi="Times New Roman" w:hint="default"/>
      </w:rPr>
    </w:lvl>
    <w:lvl w:ilvl="1" w:tplc="16D69290" w:tentative="1">
      <w:start w:val="1"/>
      <w:numFmt w:val="bullet"/>
      <w:lvlText w:val="●"/>
      <w:lvlJc w:val="left"/>
      <w:pPr>
        <w:tabs>
          <w:tab w:val="num" w:pos="1440"/>
        </w:tabs>
        <w:ind w:left="1440" w:hanging="360"/>
      </w:pPr>
      <w:rPr>
        <w:rFonts w:ascii="Times New Roman" w:hAnsi="Times New Roman" w:hint="default"/>
      </w:rPr>
    </w:lvl>
    <w:lvl w:ilvl="2" w:tplc="28128084" w:tentative="1">
      <w:start w:val="1"/>
      <w:numFmt w:val="bullet"/>
      <w:lvlText w:val="●"/>
      <w:lvlJc w:val="left"/>
      <w:pPr>
        <w:tabs>
          <w:tab w:val="num" w:pos="2160"/>
        </w:tabs>
        <w:ind w:left="2160" w:hanging="360"/>
      </w:pPr>
      <w:rPr>
        <w:rFonts w:ascii="Times New Roman" w:hAnsi="Times New Roman" w:hint="default"/>
      </w:rPr>
    </w:lvl>
    <w:lvl w:ilvl="3" w:tplc="B1AC8186" w:tentative="1">
      <w:start w:val="1"/>
      <w:numFmt w:val="bullet"/>
      <w:lvlText w:val="●"/>
      <w:lvlJc w:val="left"/>
      <w:pPr>
        <w:tabs>
          <w:tab w:val="num" w:pos="2880"/>
        </w:tabs>
        <w:ind w:left="2880" w:hanging="360"/>
      </w:pPr>
      <w:rPr>
        <w:rFonts w:ascii="Times New Roman" w:hAnsi="Times New Roman" w:hint="default"/>
      </w:rPr>
    </w:lvl>
    <w:lvl w:ilvl="4" w:tplc="67549BDE" w:tentative="1">
      <w:start w:val="1"/>
      <w:numFmt w:val="bullet"/>
      <w:lvlText w:val="●"/>
      <w:lvlJc w:val="left"/>
      <w:pPr>
        <w:tabs>
          <w:tab w:val="num" w:pos="3600"/>
        </w:tabs>
        <w:ind w:left="3600" w:hanging="360"/>
      </w:pPr>
      <w:rPr>
        <w:rFonts w:ascii="Times New Roman" w:hAnsi="Times New Roman" w:hint="default"/>
      </w:rPr>
    </w:lvl>
    <w:lvl w:ilvl="5" w:tplc="1572347C" w:tentative="1">
      <w:start w:val="1"/>
      <w:numFmt w:val="bullet"/>
      <w:lvlText w:val="●"/>
      <w:lvlJc w:val="left"/>
      <w:pPr>
        <w:tabs>
          <w:tab w:val="num" w:pos="4320"/>
        </w:tabs>
        <w:ind w:left="4320" w:hanging="360"/>
      </w:pPr>
      <w:rPr>
        <w:rFonts w:ascii="Times New Roman" w:hAnsi="Times New Roman" w:hint="default"/>
      </w:rPr>
    </w:lvl>
    <w:lvl w:ilvl="6" w:tplc="D1AEBA0A" w:tentative="1">
      <w:start w:val="1"/>
      <w:numFmt w:val="bullet"/>
      <w:lvlText w:val="●"/>
      <w:lvlJc w:val="left"/>
      <w:pPr>
        <w:tabs>
          <w:tab w:val="num" w:pos="5040"/>
        </w:tabs>
        <w:ind w:left="5040" w:hanging="360"/>
      </w:pPr>
      <w:rPr>
        <w:rFonts w:ascii="Times New Roman" w:hAnsi="Times New Roman" w:hint="default"/>
      </w:rPr>
    </w:lvl>
    <w:lvl w:ilvl="7" w:tplc="9E0E0E7C" w:tentative="1">
      <w:start w:val="1"/>
      <w:numFmt w:val="bullet"/>
      <w:lvlText w:val="●"/>
      <w:lvlJc w:val="left"/>
      <w:pPr>
        <w:tabs>
          <w:tab w:val="num" w:pos="5760"/>
        </w:tabs>
        <w:ind w:left="5760" w:hanging="360"/>
      </w:pPr>
      <w:rPr>
        <w:rFonts w:ascii="Times New Roman" w:hAnsi="Times New Roman" w:hint="default"/>
      </w:rPr>
    </w:lvl>
    <w:lvl w:ilvl="8" w:tplc="F10279A8"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3CBA7F1D"/>
    <w:multiLevelType w:val="hybridMultilevel"/>
    <w:tmpl w:val="B2084ED4"/>
    <w:lvl w:ilvl="0" w:tplc="A6C2CF5A">
      <w:start w:val="1"/>
      <w:numFmt w:val="bullet"/>
      <w:lvlText w:val="●"/>
      <w:lvlJc w:val="left"/>
      <w:pPr>
        <w:tabs>
          <w:tab w:val="num" w:pos="720"/>
        </w:tabs>
        <w:ind w:left="720" w:hanging="360"/>
      </w:pPr>
      <w:rPr>
        <w:rFonts w:ascii="Times New Roman" w:hAnsi="Times New Roman" w:hint="default"/>
      </w:rPr>
    </w:lvl>
    <w:lvl w:ilvl="1" w:tplc="608A0120" w:tentative="1">
      <w:start w:val="1"/>
      <w:numFmt w:val="bullet"/>
      <w:lvlText w:val="●"/>
      <w:lvlJc w:val="left"/>
      <w:pPr>
        <w:tabs>
          <w:tab w:val="num" w:pos="1440"/>
        </w:tabs>
        <w:ind w:left="1440" w:hanging="360"/>
      </w:pPr>
      <w:rPr>
        <w:rFonts w:ascii="Times New Roman" w:hAnsi="Times New Roman" w:hint="default"/>
      </w:rPr>
    </w:lvl>
    <w:lvl w:ilvl="2" w:tplc="85848EF0" w:tentative="1">
      <w:start w:val="1"/>
      <w:numFmt w:val="bullet"/>
      <w:lvlText w:val="●"/>
      <w:lvlJc w:val="left"/>
      <w:pPr>
        <w:tabs>
          <w:tab w:val="num" w:pos="2160"/>
        </w:tabs>
        <w:ind w:left="2160" w:hanging="360"/>
      </w:pPr>
      <w:rPr>
        <w:rFonts w:ascii="Times New Roman" w:hAnsi="Times New Roman" w:hint="default"/>
      </w:rPr>
    </w:lvl>
    <w:lvl w:ilvl="3" w:tplc="FB9886A2" w:tentative="1">
      <w:start w:val="1"/>
      <w:numFmt w:val="bullet"/>
      <w:lvlText w:val="●"/>
      <w:lvlJc w:val="left"/>
      <w:pPr>
        <w:tabs>
          <w:tab w:val="num" w:pos="2880"/>
        </w:tabs>
        <w:ind w:left="2880" w:hanging="360"/>
      </w:pPr>
      <w:rPr>
        <w:rFonts w:ascii="Times New Roman" w:hAnsi="Times New Roman" w:hint="default"/>
      </w:rPr>
    </w:lvl>
    <w:lvl w:ilvl="4" w:tplc="7E085E0A" w:tentative="1">
      <w:start w:val="1"/>
      <w:numFmt w:val="bullet"/>
      <w:lvlText w:val="●"/>
      <w:lvlJc w:val="left"/>
      <w:pPr>
        <w:tabs>
          <w:tab w:val="num" w:pos="3600"/>
        </w:tabs>
        <w:ind w:left="3600" w:hanging="360"/>
      </w:pPr>
      <w:rPr>
        <w:rFonts w:ascii="Times New Roman" w:hAnsi="Times New Roman" w:hint="default"/>
      </w:rPr>
    </w:lvl>
    <w:lvl w:ilvl="5" w:tplc="1AB047B4" w:tentative="1">
      <w:start w:val="1"/>
      <w:numFmt w:val="bullet"/>
      <w:lvlText w:val="●"/>
      <w:lvlJc w:val="left"/>
      <w:pPr>
        <w:tabs>
          <w:tab w:val="num" w:pos="4320"/>
        </w:tabs>
        <w:ind w:left="4320" w:hanging="360"/>
      </w:pPr>
      <w:rPr>
        <w:rFonts w:ascii="Times New Roman" w:hAnsi="Times New Roman" w:hint="default"/>
      </w:rPr>
    </w:lvl>
    <w:lvl w:ilvl="6" w:tplc="1624D12E" w:tentative="1">
      <w:start w:val="1"/>
      <w:numFmt w:val="bullet"/>
      <w:lvlText w:val="●"/>
      <w:lvlJc w:val="left"/>
      <w:pPr>
        <w:tabs>
          <w:tab w:val="num" w:pos="5040"/>
        </w:tabs>
        <w:ind w:left="5040" w:hanging="360"/>
      </w:pPr>
      <w:rPr>
        <w:rFonts w:ascii="Times New Roman" w:hAnsi="Times New Roman" w:hint="default"/>
      </w:rPr>
    </w:lvl>
    <w:lvl w:ilvl="7" w:tplc="58CCE526" w:tentative="1">
      <w:start w:val="1"/>
      <w:numFmt w:val="bullet"/>
      <w:lvlText w:val="●"/>
      <w:lvlJc w:val="left"/>
      <w:pPr>
        <w:tabs>
          <w:tab w:val="num" w:pos="5760"/>
        </w:tabs>
        <w:ind w:left="5760" w:hanging="360"/>
      </w:pPr>
      <w:rPr>
        <w:rFonts w:ascii="Times New Roman" w:hAnsi="Times New Roman" w:hint="default"/>
      </w:rPr>
    </w:lvl>
    <w:lvl w:ilvl="8" w:tplc="A7EEEC92"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D5403EB"/>
    <w:multiLevelType w:val="hybridMultilevel"/>
    <w:tmpl w:val="FD487AC4"/>
    <w:lvl w:ilvl="0" w:tplc="0C5C813A">
      <w:start w:val="1"/>
      <w:numFmt w:val="bullet"/>
      <w:lvlText w:val="●"/>
      <w:lvlJc w:val="left"/>
      <w:pPr>
        <w:tabs>
          <w:tab w:val="num" w:pos="720"/>
        </w:tabs>
        <w:ind w:left="720" w:hanging="360"/>
      </w:pPr>
      <w:rPr>
        <w:rFonts w:ascii="Times New Roman" w:hAnsi="Times New Roman" w:hint="default"/>
      </w:rPr>
    </w:lvl>
    <w:lvl w:ilvl="1" w:tplc="06D455FE" w:tentative="1">
      <w:start w:val="1"/>
      <w:numFmt w:val="bullet"/>
      <w:lvlText w:val="●"/>
      <w:lvlJc w:val="left"/>
      <w:pPr>
        <w:tabs>
          <w:tab w:val="num" w:pos="1440"/>
        </w:tabs>
        <w:ind w:left="1440" w:hanging="360"/>
      </w:pPr>
      <w:rPr>
        <w:rFonts w:ascii="Times New Roman" w:hAnsi="Times New Roman" w:hint="default"/>
      </w:rPr>
    </w:lvl>
    <w:lvl w:ilvl="2" w:tplc="5A1A2BE0" w:tentative="1">
      <w:start w:val="1"/>
      <w:numFmt w:val="bullet"/>
      <w:lvlText w:val="●"/>
      <w:lvlJc w:val="left"/>
      <w:pPr>
        <w:tabs>
          <w:tab w:val="num" w:pos="2160"/>
        </w:tabs>
        <w:ind w:left="2160" w:hanging="360"/>
      </w:pPr>
      <w:rPr>
        <w:rFonts w:ascii="Times New Roman" w:hAnsi="Times New Roman" w:hint="default"/>
      </w:rPr>
    </w:lvl>
    <w:lvl w:ilvl="3" w:tplc="94C0352E" w:tentative="1">
      <w:start w:val="1"/>
      <w:numFmt w:val="bullet"/>
      <w:lvlText w:val="●"/>
      <w:lvlJc w:val="left"/>
      <w:pPr>
        <w:tabs>
          <w:tab w:val="num" w:pos="2880"/>
        </w:tabs>
        <w:ind w:left="2880" w:hanging="360"/>
      </w:pPr>
      <w:rPr>
        <w:rFonts w:ascii="Times New Roman" w:hAnsi="Times New Roman" w:hint="default"/>
      </w:rPr>
    </w:lvl>
    <w:lvl w:ilvl="4" w:tplc="8DEC0F0A" w:tentative="1">
      <w:start w:val="1"/>
      <w:numFmt w:val="bullet"/>
      <w:lvlText w:val="●"/>
      <w:lvlJc w:val="left"/>
      <w:pPr>
        <w:tabs>
          <w:tab w:val="num" w:pos="3600"/>
        </w:tabs>
        <w:ind w:left="3600" w:hanging="360"/>
      </w:pPr>
      <w:rPr>
        <w:rFonts w:ascii="Times New Roman" w:hAnsi="Times New Roman" w:hint="default"/>
      </w:rPr>
    </w:lvl>
    <w:lvl w:ilvl="5" w:tplc="2F9CD00A" w:tentative="1">
      <w:start w:val="1"/>
      <w:numFmt w:val="bullet"/>
      <w:lvlText w:val="●"/>
      <w:lvlJc w:val="left"/>
      <w:pPr>
        <w:tabs>
          <w:tab w:val="num" w:pos="4320"/>
        </w:tabs>
        <w:ind w:left="4320" w:hanging="360"/>
      </w:pPr>
      <w:rPr>
        <w:rFonts w:ascii="Times New Roman" w:hAnsi="Times New Roman" w:hint="default"/>
      </w:rPr>
    </w:lvl>
    <w:lvl w:ilvl="6" w:tplc="9C20DD3C" w:tentative="1">
      <w:start w:val="1"/>
      <w:numFmt w:val="bullet"/>
      <w:lvlText w:val="●"/>
      <w:lvlJc w:val="left"/>
      <w:pPr>
        <w:tabs>
          <w:tab w:val="num" w:pos="5040"/>
        </w:tabs>
        <w:ind w:left="5040" w:hanging="360"/>
      </w:pPr>
      <w:rPr>
        <w:rFonts w:ascii="Times New Roman" w:hAnsi="Times New Roman" w:hint="default"/>
      </w:rPr>
    </w:lvl>
    <w:lvl w:ilvl="7" w:tplc="EF08CD36" w:tentative="1">
      <w:start w:val="1"/>
      <w:numFmt w:val="bullet"/>
      <w:lvlText w:val="●"/>
      <w:lvlJc w:val="left"/>
      <w:pPr>
        <w:tabs>
          <w:tab w:val="num" w:pos="5760"/>
        </w:tabs>
        <w:ind w:left="5760" w:hanging="360"/>
      </w:pPr>
      <w:rPr>
        <w:rFonts w:ascii="Times New Roman" w:hAnsi="Times New Roman" w:hint="default"/>
      </w:rPr>
    </w:lvl>
    <w:lvl w:ilvl="8" w:tplc="15D287C0"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47413E31"/>
    <w:multiLevelType w:val="hybridMultilevel"/>
    <w:tmpl w:val="58ECE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BCF0E94"/>
    <w:multiLevelType w:val="hybridMultilevel"/>
    <w:tmpl w:val="FB325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D37421"/>
    <w:multiLevelType w:val="hybridMultilevel"/>
    <w:tmpl w:val="DF08CDC4"/>
    <w:lvl w:ilvl="0" w:tplc="8C2AA8A6">
      <w:start w:val="1"/>
      <w:numFmt w:val="bullet"/>
      <w:lvlText w:val="●"/>
      <w:lvlJc w:val="left"/>
      <w:pPr>
        <w:tabs>
          <w:tab w:val="num" w:pos="702"/>
        </w:tabs>
        <w:ind w:left="702" w:hanging="360"/>
      </w:pPr>
      <w:rPr>
        <w:rFonts w:ascii="Times New Roman" w:hAnsi="Times New Roman"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8" w15:restartNumberingAfterBreak="0">
    <w:nsid w:val="52E97A2A"/>
    <w:multiLevelType w:val="hybridMultilevel"/>
    <w:tmpl w:val="F1A4A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37270D"/>
    <w:multiLevelType w:val="hybridMultilevel"/>
    <w:tmpl w:val="A9E67C5C"/>
    <w:lvl w:ilvl="0" w:tplc="6BDC31C6">
      <w:start w:val="1"/>
      <w:numFmt w:val="lowerLetter"/>
      <w:lvlText w:val="%1."/>
      <w:lvlJc w:val="left"/>
      <w:pPr>
        <w:tabs>
          <w:tab w:val="num" w:pos="720"/>
        </w:tabs>
        <w:ind w:left="720" w:hanging="360"/>
      </w:pPr>
    </w:lvl>
    <w:lvl w:ilvl="1" w:tplc="F50EBFDA" w:tentative="1">
      <w:start w:val="1"/>
      <w:numFmt w:val="lowerLetter"/>
      <w:lvlText w:val="%2."/>
      <w:lvlJc w:val="left"/>
      <w:pPr>
        <w:tabs>
          <w:tab w:val="num" w:pos="1440"/>
        </w:tabs>
        <w:ind w:left="1440" w:hanging="360"/>
      </w:pPr>
    </w:lvl>
    <w:lvl w:ilvl="2" w:tplc="9AF8B308" w:tentative="1">
      <w:start w:val="1"/>
      <w:numFmt w:val="lowerLetter"/>
      <w:lvlText w:val="%3."/>
      <w:lvlJc w:val="left"/>
      <w:pPr>
        <w:tabs>
          <w:tab w:val="num" w:pos="2160"/>
        </w:tabs>
        <w:ind w:left="2160" w:hanging="360"/>
      </w:pPr>
    </w:lvl>
    <w:lvl w:ilvl="3" w:tplc="BC221264" w:tentative="1">
      <w:start w:val="1"/>
      <w:numFmt w:val="lowerLetter"/>
      <w:lvlText w:val="%4."/>
      <w:lvlJc w:val="left"/>
      <w:pPr>
        <w:tabs>
          <w:tab w:val="num" w:pos="2880"/>
        </w:tabs>
        <w:ind w:left="2880" w:hanging="360"/>
      </w:pPr>
    </w:lvl>
    <w:lvl w:ilvl="4" w:tplc="D4B26A16" w:tentative="1">
      <w:start w:val="1"/>
      <w:numFmt w:val="lowerLetter"/>
      <w:lvlText w:val="%5."/>
      <w:lvlJc w:val="left"/>
      <w:pPr>
        <w:tabs>
          <w:tab w:val="num" w:pos="3600"/>
        </w:tabs>
        <w:ind w:left="3600" w:hanging="360"/>
      </w:pPr>
    </w:lvl>
    <w:lvl w:ilvl="5" w:tplc="4E4C1AEE" w:tentative="1">
      <w:start w:val="1"/>
      <w:numFmt w:val="lowerLetter"/>
      <w:lvlText w:val="%6."/>
      <w:lvlJc w:val="left"/>
      <w:pPr>
        <w:tabs>
          <w:tab w:val="num" w:pos="4320"/>
        </w:tabs>
        <w:ind w:left="4320" w:hanging="360"/>
      </w:pPr>
    </w:lvl>
    <w:lvl w:ilvl="6" w:tplc="5D143B5E" w:tentative="1">
      <w:start w:val="1"/>
      <w:numFmt w:val="lowerLetter"/>
      <w:lvlText w:val="%7."/>
      <w:lvlJc w:val="left"/>
      <w:pPr>
        <w:tabs>
          <w:tab w:val="num" w:pos="5040"/>
        </w:tabs>
        <w:ind w:left="5040" w:hanging="360"/>
      </w:pPr>
    </w:lvl>
    <w:lvl w:ilvl="7" w:tplc="F8B0FD62" w:tentative="1">
      <w:start w:val="1"/>
      <w:numFmt w:val="lowerLetter"/>
      <w:lvlText w:val="%8."/>
      <w:lvlJc w:val="left"/>
      <w:pPr>
        <w:tabs>
          <w:tab w:val="num" w:pos="5760"/>
        </w:tabs>
        <w:ind w:left="5760" w:hanging="360"/>
      </w:pPr>
    </w:lvl>
    <w:lvl w:ilvl="8" w:tplc="2326CF42" w:tentative="1">
      <w:start w:val="1"/>
      <w:numFmt w:val="lowerLetter"/>
      <w:lvlText w:val="%9."/>
      <w:lvlJc w:val="left"/>
      <w:pPr>
        <w:tabs>
          <w:tab w:val="num" w:pos="6480"/>
        </w:tabs>
        <w:ind w:left="6480" w:hanging="360"/>
      </w:pPr>
    </w:lvl>
  </w:abstractNum>
  <w:abstractNum w:abstractNumId="20" w15:restartNumberingAfterBreak="0">
    <w:nsid w:val="5DAA178A"/>
    <w:multiLevelType w:val="hybridMultilevel"/>
    <w:tmpl w:val="780A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3D06A9C"/>
    <w:multiLevelType w:val="hybridMultilevel"/>
    <w:tmpl w:val="74E4D2DA"/>
    <w:lvl w:ilvl="0" w:tplc="8C2AA8A6">
      <w:start w:val="1"/>
      <w:numFmt w:val="bullet"/>
      <w:lvlText w:val="●"/>
      <w:lvlJc w:val="left"/>
      <w:pPr>
        <w:tabs>
          <w:tab w:val="num" w:pos="720"/>
        </w:tabs>
        <w:ind w:left="720" w:hanging="360"/>
      </w:pPr>
      <w:rPr>
        <w:rFonts w:ascii="Times New Roman" w:hAnsi="Times New Roman" w:hint="default"/>
      </w:rPr>
    </w:lvl>
    <w:lvl w:ilvl="1" w:tplc="6F348DCA" w:tentative="1">
      <w:start w:val="1"/>
      <w:numFmt w:val="bullet"/>
      <w:lvlText w:val="●"/>
      <w:lvlJc w:val="left"/>
      <w:pPr>
        <w:tabs>
          <w:tab w:val="num" w:pos="1440"/>
        </w:tabs>
        <w:ind w:left="1440" w:hanging="360"/>
      </w:pPr>
      <w:rPr>
        <w:rFonts w:ascii="Times New Roman" w:hAnsi="Times New Roman" w:hint="default"/>
      </w:rPr>
    </w:lvl>
    <w:lvl w:ilvl="2" w:tplc="E0223BCE" w:tentative="1">
      <w:start w:val="1"/>
      <w:numFmt w:val="bullet"/>
      <w:lvlText w:val="●"/>
      <w:lvlJc w:val="left"/>
      <w:pPr>
        <w:tabs>
          <w:tab w:val="num" w:pos="2160"/>
        </w:tabs>
        <w:ind w:left="2160" w:hanging="360"/>
      </w:pPr>
      <w:rPr>
        <w:rFonts w:ascii="Times New Roman" w:hAnsi="Times New Roman" w:hint="default"/>
      </w:rPr>
    </w:lvl>
    <w:lvl w:ilvl="3" w:tplc="ADEA7548" w:tentative="1">
      <w:start w:val="1"/>
      <w:numFmt w:val="bullet"/>
      <w:lvlText w:val="●"/>
      <w:lvlJc w:val="left"/>
      <w:pPr>
        <w:tabs>
          <w:tab w:val="num" w:pos="2880"/>
        </w:tabs>
        <w:ind w:left="2880" w:hanging="360"/>
      </w:pPr>
      <w:rPr>
        <w:rFonts w:ascii="Times New Roman" w:hAnsi="Times New Roman" w:hint="default"/>
      </w:rPr>
    </w:lvl>
    <w:lvl w:ilvl="4" w:tplc="C82483CC" w:tentative="1">
      <w:start w:val="1"/>
      <w:numFmt w:val="bullet"/>
      <w:lvlText w:val="●"/>
      <w:lvlJc w:val="left"/>
      <w:pPr>
        <w:tabs>
          <w:tab w:val="num" w:pos="3600"/>
        </w:tabs>
        <w:ind w:left="3600" w:hanging="360"/>
      </w:pPr>
      <w:rPr>
        <w:rFonts w:ascii="Times New Roman" w:hAnsi="Times New Roman" w:hint="default"/>
      </w:rPr>
    </w:lvl>
    <w:lvl w:ilvl="5" w:tplc="A85ED1AA" w:tentative="1">
      <w:start w:val="1"/>
      <w:numFmt w:val="bullet"/>
      <w:lvlText w:val="●"/>
      <w:lvlJc w:val="left"/>
      <w:pPr>
        <w:tabs>
          <w:tab w:val="num" w:pos="4320"/>
        </w:tabs>
        <w:ind w:left="4320" w:hanging="360"/>
      </w:pPr>
      <w:rPr>
        <w:rFonts w:ascii="Times New Roman" w:hAnsi="Times New Roman" w:hint="default"/>
      </w:rPr>
    </w:lvl>
    <w:lvl w:ilvl="6" w:tplc="EF0C4778" w:tentative="1">
      <w:start w:val="1"/>
      <w:numFmt w:val="bullet"/>
      <w:lvlText w:val="●"/>
      <w:lvlJc w:val="left"/>
      <w:pPr>
        <w:tabs>
          <w:tab w:val="num" w:pos="5040"/>
        </w:tabs>
        <w:ind w:left="5040" w:hanging="360"/>
      </w:pPr>
      <w:rPr>
        <w:rFonts w:ascii="Times New Roman" w:hAnsi="Times New Roman" w:hint="default"/>
      </w:rPr>
    </w:lvl>
    <w:lvl w:ilvl="7" w:tplc="3C2CC8E6" w:tentative="1">
      <w:start w:val="1"/>
      <w:numFmt w:val="bullet"/>
      <w:lvlText w:val="●"/>
      <w:lvlJc w:val="left"/>
      <w:pPr>
        <w:tabs>
          <w:tab w:val="num" w:pos="5760"/>
        </w:tabs>
        <w:ind w:left="5760" w:hanging="360"/>
      </w:pPr>
      <w:rPr>
        <w:rFonts w:ascii="Times New Roman" w:hAnsi="Times New Roman" w:hint="default"/>
      </w:rPr>
    </w:lvl>
    <w:lvl w:ilvl="8" w:tplc="96B28F9E"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651C37C0"/>
    <w:multiLevelType w:val="hybridMultilevel"/>
    <w:tmpl w:val="FC68C7A6"/>
    <w:lvl w:ilvl="0" w:tplc="8C2AA8A6">
      <w:start w:val="1"/>
      <w:numFmt w:val="bullet"/>
      <w:lvlText w:val="●"/>
      <w:lvlJc w:val="left"/>
      <w:pPr>
        <w:tabs>
          <w:tab w:val="num" w:pos="738"/>
        </w:tabs>
        <w:ind w:left="738" w:hanging="360"/>
      </w:pPr>
      <w:rPr>
        <w:rFonts w:ascii="Times New Roman" w:hAnsi="Times New Roman"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23" w15:restartNumberingAfterBreak="0">
    <w:nsid w:val="673E726C"/>
    <w:multiLevelType w:val="hybridMultilevel"/>
    <w:tmpl w:val="E380695E"/>
    <w:lvl w:ilvl="0" w:tplc="D2186758">
      <w:start w:val="1"/>
      <w:numFmt w:val="bullet"/>
      <w:lvlText w:val="●"/>
      <w:lvlJc w:val="left"/>
      <w:pPr>
        <w:tabs>
          <w:tab w:val="num" w:pos="720"/>
        </w:tabs>
        <w:ind w:left="720" w:hanging="360"/>
      </w:pPr>
      <w:rPr>
        <w:rFonts w:ascii="Times New Roman" w:hAnsi="Times New Roman" w:hint="default"/>
      </w:rPr>
    </w:lvl>
    <w:lvl w:ilvl="1" w:tplc="F0662662" w:tentative="1">
      <w:start w:val="1"/>
      <w:numFmt w:val="bullet"/>
      <w:lvlText w:val="●"/>
      <w:lvlJc w:val="left"/>
      <w:pPr>
        <w:tabs>
          <w:tab w:val="num" w:pos="1440"/>
        </w:tabs>
        <w:ind w:left="1440" w:hanging="360"/>
      </w:pPr>
      <w:rPr>
        <w:rFonts w:ascii="Times New Roman" w:hAnsi="Times New Roman" w:hint="default"/>
      </w:rPr>
    </w:lvl>
    <w:lvl w:ilvl="2" w:tplc="D56A04D8" w:tentative="1">
      <w:start w:val="1"/>
      <w:numFmt w:val="bullet"/>
      <w:lvlText w:val="●"/>
      <w:lvlJc w:val="left"/>
      <w:pPr>
        <w:tabs>
          <w:tab w:val="num" w:pos="2160"/>
        </w:tabs>
        <w:ind w:left="2160" w:hanging="360"/>
      </w:pPr>
      <w:rPr>
        <w:rFonts w:ascii="Times New Roman" w:hAnsi="Times New Roman" w:hint="default"/>
      </w:rPr>
    </w:lvl>
    <w:lvl w:ilvl="3" w:tplc="206C2CAC" w:tentative="1">
      <w:start w:val="1"/>
      <w:numFmt w:val="bullet"/>
      <w:lvlText w:val="●"/>
      <w:lvlJc w:val="left"/>
      <w:pPr>
        <w:tabs>
          <w:tab w:val="num" w:pos="2880"/>
        </w:tabs>
        <w:ind w:left="2880" w:hanging="360"/>
      </w:pPr>
      <w:rPr>
        <w:rFonts w:ascii="Times New Roman" w:hAnsi="Times New Roman" w:hint="default"/>
      </w:rPr>
    </w:lvl>
    <w:lvl w:ilvl="4" w:tplc="200A6D0A" w:tentative="1">
      <w:start w:val="1"/>
      <w:numFmt w:val="bullet"/>
      <w:lvlText w:val="●"/>
      <w:lvlJc w:val="left"/>
      <w:pPr>
        <w:tabs>
          <w:tab w:val="num" w:pos="3600"/>
        </w:tabs>
        <w:ind w:left="3600" w:hanging="360"/>
      </w:pPr>
      <w:rPr>
        <w:rFonts w:ascii="Times New Roman" w:hAnsi="Times New Roman" w:hint="default"/>
      </w:rPr>
    </w:lvl>
    <w:lvl w:ilvl="5" w:tplc="7046AD80" w:tentative="1">
      <w:start w:val="1"/>
      <w:numFmt w:val="bullet"/>
      <w:lvlText w:val="●"/>
      <w:lvlJc w:val="left"/>
      <w:pPr>
        <w:tabs>
          <w:tab w:val="num" w:pos="4320"/>
        </w:tabs>
        <w:ind w:left="4320" w:hanging="360"/>
      </w:pPr>
      <w:rPr>
        <w:rFonts w:ascii="Times New Roman" w:hAnsi="Times New Roman" w:hint="default"/>
      </w:rPr>
    </w:lvl>
    <w:lvl w:ilvl="6" w:tplc="BA54D814" w:tentative="1">
      <w:start w:val="1"/>
      <w:numFmt w:val="bullet"/>
      <w:lvlText w:val="●"/>
      <w:lvlJc w:val="left"/>
      <w:pPr>
        <w:tabs>
          <w:tab w:val="num" w:pos="5040"/>
        </w:tabs>
        <w:ind w:left="5040" w:hanging="360"/>
      </w:pPr>
      <w:rPr>
        <w:rFonts w:ascii="Times New Roman" w:hAnsi="Times New Roman" w:hint="default"/>
      </w:rPr>
    </w:lvl>
    <w:lvl w:ilvl="7" w:tplc="1FB23850" w:tentative="1">
      <w:start w:val="1"/>
      <w:numFmt w:val="bullet"/>
      <w:lvlText w:val="●"/>
      <w:lvlJc w:val="left"/>
      <w:pPr>
        <w:tabs>
          <w:tab w:val="num" w:pos="5760"/>
        </w:tabs>
        <w:ind w:left="5760" w:hanging="360"/>
      </w:pPr>
      <w:rPr>
        <w:rFonts w:ascii="Times New Roman" w:hAnsi="Times New Roman" w:hint="default"/>
      </w:rPr>
    </w:lvl>
    <w:lvl w:ilvl="8" w:tplc="CCC2E130"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68CF1A87"/>
    <w:multiLevelType w:val="hybridMultilevel"/>
    <w:tmpl w:val="B1686BB8"/>
    <w:lvl w:ilvl="0" w:tplc="F03A8AE4">
      <w:start w:val="1"/>
      <w:numFmt w:val="bullet"/>
      <w:lvlText w:val="●"/>
      <w:lvlJc w:val="left"/>
      <w:pPr>
        <w:tabs>
          <w:tab w:val="num" w:pos="720"/>
        </w:tabs>
        <w:ind w:left="720" w:hanging="360"/>
      </w:pPr>
      <w:rPr>
        <w:rFonts w:ascii="Times New Roman" w:hAnsi="Times New Roman" w:hint="default"/>
      </w:rPr>
    </w:lvl>
    <w:lvl w:ilvl="1" w:tplc="CDCCB33A" w:tentative="1">
      <w:start w:val="1"/>
      <w:numFmt w:val="bullet"/>
      <w:lvlText w:val="●"/>
      <w:lvlJc w:val="left"/>
      <w:pPr>
        <w:tabs>
          <w:tab w:val="num" w:pos="1440"/>
        </w:tabs>
        <w:ind w:left="1440" w:hanging="360"/>
      </w:pPr>
      <w:rPr>
        <w:rFonts w:ascii="Times New Roman" w:hAnsi="Times New Roman" w:hint="default"/>
      </w:rPr>
    </w:lvl>
    <w:lvl w:ilvl="2" w:tplc="5492FBB2" w:tentative="1">
      <w:start w:val="1"/>
      <w:numFmt w:val="bullet"/>
      <w:lvlText w:val="●"/>
      <w:lvlJc w:val="left"/>
      <w:pPr>
        <w:tabs>
          <w:tab w:val="num" w:pos="2160"/>
        </w:tabs>
        <w:ind w:left="2160" w:hanging="360"/>
      </w:pPr>
      <w:rPr>
        <w:rFonts w:ascii="Times New Roman" w:hAnsi="Times New Roman" w:hint="default"/>
      </w:rPr>
    </w:lvl>
    <w:lvl w:ilvl="3" w:tplc="63DC76B8" w:tentative="1">
      <w:start w:val="1"/>
      <w:numFmt w:val="bullet"/>
      <w:lvlText w:val="●"/>
      <w:lvlJc w:val="left"/>
      <w:pPr>
        <w:tabs>
          <w:tab w:val="num" w:pos="2880"/>
        </w:tabs>
        <w:ind w:left="2880" w:hanging="360"/>
      </w:pPr>
      <w:rPr>
        <w:rFonts w:ascii="Times New Roman" w:hAnsi="Times New Roman" w:hint="default"/>
      </w:rPr>
    </w:lvl>
    <w:lvl w:ilvl="4" w:tplc="F4ECB48C" w:tentative="1">
      <w:start w:val="1"/>
      <w:numFmt w:val="bullet"/>
      <w:lvlText w:val="●"/>
      <w:lvlJc w:val="left"/>
      <w:pPr>
        <w:tabs>
          <w:tab w:val="num" w:pos="3600"/>
        </w:tabs>
        <w:ind w:left="3600" w:hanging="360"/>
      </w:pPr>
      <w:rPr>
        <w:rFonts w:ascii="Times New Roman" w:hAnsi="Times New Roman" w:hint="default"/>
      </w:rPr>
    </w:lvl>
    <w:lvl w:ilvl="5" w:tplc="D0446740" w:tentative="1">
      <w:start w:val="1"/>
      <w:numFmt w:val="bullet"/>
      <w:lvlText w:val="●"/>
      <w:lvlJc w:val="left"/>
      <w:pPr>
        <w:tabs>
          <w:tab w:val="num" w:pos="4320"/>
        </w:tabs>
        <w:ind w:left="4320" w:hanging="360"/>
      </w:pPr>
      <w:rPr>
        <w:rFonts w:ascii="Times New Roman" w:hAnsi="Times New Roman" w:hint="default"/>
      </w:rPr>
    </w:lvl>
    <w:lvl w:ilvl="6" w:tplc="75F015FE" w:tentative="1">
      <w:start w:val="1"/>
      <w:numFmt w:val="bullet"/>
      <w:lvlText w:val="●"/>
      <w:lvlJc w:val="left"/>
      <w:pPr>
        <w:tabs>
          <w:tab w:val="num" w:pos="5040"/>
        </w:tabs>
        <w:ind w:left="5040" w:hanging="360"/>
      </w:pPr>
      <w:rPr>
        <w:rFonts w:ascii="Times New Roman" w:hAnsi="Times New Roman" w:hint="default"/>
      </w:rPr>
    </w:lvl>
    <w:lvl w:ilvl="7" w:tplc="219825C4" w:tentative="1">
      <w:start w:val="1"/>
      <w:numFmt w:val="bullet"/>
      <w:lvlText w:val="●"/>
      <w:lvlJc w:val="left"/>
      <w:pPr>
        <w:tabs>
          <w:tab w:val="num" w:pos="5760"/>
        </w:tabs>
        <w:ind w:left="5760" w:hanging="360"/>
      </w:pPr>
      <w:rPr>
        <w:rFonts w:ascii="Times New Roman" w:hAnsi="Times New Roman" w:hint="default"/>
      </w:rPr>
    </w:lvl>
    <w:lvl w:ilvl="8" w:tplc="4140AF88"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7C8E2409"/>
    <w:multiLevelType w:val="hybridMultilevel"/>
    <w:tmpl w:val="49DE57BA"/>
    <w:lvl w:ilvl="0" w:tplc="E284A2C6">
      <w:start w:val="1"/>
      <w:numFmt w:val="bullet"/>
      <w:lvlText w:val=""/>
      <w:lvlJc w:val="left"/>
      <w:pPr>
        <w:tabs>
          <w:tab w:val="num" w:pos="720"/>
        </w:tabs>
        <w:ind w:left="720" w:hanging="360"/>
      </w:pPr>
      <w:rPr>
        <w:rFonts w:ascii="Symbol" w:hAnsi="Symbol" w:hint="default"/>
        <w:sz w:val="24"/>
        <w:szCs w:val="24"/>
      </w:rPr>
    </w:lvl>
    <w:lvl w:ilvl="1" w:tplc="A64E7208" w:tentative="1">
      <w:start w:val="1"/>
      <w:numFmt w:val="bullet"/>
      <w:lvlText w:val="●"/>
      <w:lvlJc w:val="left"/>
      <w:pPr>
        <w:tabs>
          <w:tab w:val="num" w:pos="1440"/>
        </w:tabs>
        <w:ind w:left="1440" w:hanging="360"/>
      </w:pPr>
      <w:rPr>
        <w:rFonts w:ascii="Times New Roman" w:hAnsi="Times New Roman" w:hint="default"/>
      </w:rPr>
    </w:lvl>
    <w:lvl w:ilvl="2" w:tplc="16A8851C" w:tentative="1">
      <w:start w:val="1"/>
      <w:numFmt w:val="bullet"/>
      <w:lvlText w:val="●"/>
      <w:lvlJc w:val="left"/>
      <w:pPr>
        <w:tabs>
          <w:tab w:val="num" w:pos="2160"/>
        </w:tabs>
        <w:ind w:left="2160" w:hanging="360"/>
      </w:pPr>
      <w:rPr>
        <w:rFonts w:ascii="Times New Roman" w:hAnsi="Times New Roman" w:hint="default"/>
      </w:rPr>
    </w:lvl>
    <w:lvl w:ilvl="3" w:tplc="EBE8B0DC" w:tentative="1">
      <w:start w:val="1"/>
      <w:numFmt w:val="bullet"/>
      <w:lvlText w:val="●"/>
      <w:lvlJc w:val="left"/>
      <w:pPr>
        <w:tabs>
          <w:tab w:val="num" w:pos="2880"/>
        </w:tabs>
        <w:ind w:left="2880" w:hanging="360"/>
      </w:pPr>
      <w:rPr>
        <w:rFonts w:ascii="Times New Roman" w:hAnsi="Times New Roman" w:hint="default"/>
      </w:rPr>
    </w:lvl>
    <w:lvl w:ilvl="4" w:tplc="8EBE7D5E" w:tentative="1">
      <w:start w:val="1"/>
      <w:numFmt w:val="bullet"/>
      <w:lvlText w:val="●"/>
      <w:lvlJc w:val="left"/>
      <w:pPr>
        <w:tabs>
          <w:tab w:val="num" w:pos="3600"/>
        </w:tabs>
        <w:ind w:left="3600" w:hanging="360"/>
      </w:pPr>
      <w:rPr>
        <w:rFonts w:ascii="Times New Roman" w:hAnsi="Times New Roman" w:hint="default"/>
      </w:rPr>
    </w:lvl>
    <w:lvl w:ilvl="5" w:tplc="1054AFB2" w:tentative="1">
      <w:start w:val="1"/>
      <w:numFmt w:val="bullet"/>
      <w:lvlText w:val="●"/>
      <w:lvlJc w:val="left"/>
      <w:pPr>
        <w:tabs>
          <w:tab w:val="num" w:pos="4320"/>
        </w:tabs>
        <w:ind w:left="4320" w:hanging="360"/>
      </w:pPr>
      <w:rPr>
        <w:rFonts w:ascii="Times New Roman" w:hAnsi="Times New Roman" w:hint="default"/>
      </w:rPr>
    </w:lvl>
    <w:lvl w:ilvl="6" w:tplc="B19E913A" w:tentative="1">
      <w:start w:val="1"/>
      <w:numFmt w:val="bullet"/>
      <w:lvlText w:val="●"/>
      <w:lvlJc w:val="left"/>
      <w:pPr>
        <w:tabs>
          <w:tab w:val="num" w:pos="5040"/>
        </w:tabs>
        <w:ind w:left="5040" w:hanging="360"/>
      </w:pPr>
      <w:rPr>
        <w:rFonts w:ascii="Times New Roman" w:hAnsi="Times New Roman" w:hint="default"/>
      </w:rPr>
    </w:lvl>
    <w:lvl w:ilvl="7" w:tplc="C12EB87C" w:tentative="1">
      <w:start w:val="1"/>
      <w:numFmt w:val="bullet"/>
      <w:lvlText w:val="●"/>
      <w:lvlJc w:val="left"/>
      <w:pPr>
        <w:tabs>
          <w:tab w:val="num" w:pos="5760"/>
        </w:tabs>
        <w:ind w:left="5760" w:hanging="360"/>
      </w:pPr>
      <w:rPr>
        <w:rFonts w:ascii="Times New Roman" w:hAnsi="Times New Roman" w:hint="default"/>
      </w:rPr>
    </w:lvl>
    <w:lvl w:ilvl="8" w:tplc="F0929BC6"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7E3C073D"/>
    <w:multiLevelType w:val="hybridMultilevel"/>
    <w:tmpl w:val="AFEC964A"/>
    <w:lvl w:ilvl="0" w:tplc="32B6D4A6">
      <w:start w:val="1"/>
      <w:numFmt w:val="decimal"/>
      <w:lvlText w:val="%1."/>
      <w:lvlJc w:val="left"/>
      <w:pPr>
        <w:tabs>
          <w:tab w:val="num" w:pos="720"/>
        </w:tabs>
        <w:ind w:left="720" w:hanging="360"/>
      </w:pPr>
    </w:lvl>
    <w:lvl w:ilvl="1" w:tplc="694E74C0" w:tentative="1">
      <w:start w:val="1"/>
      <w:numFmt w:val="decimal"/>
      <w:lvlText w:val="%2."/>
      <w:lvlJc w:val="left"/>
      <w:pPr>
        <w:tabs>
          <w:tab w:val="num" w:pos="1440"/>
        </w:tabs>
        <w:ind w:left="1440" w:hanging="360"/>
      </w:pPr>
    </w:lvl>
    <w:lvl w:ilvl="2" w:tplc="530689D8" w:tentative="1">
      <w:start w:val="1"/>
      <w:numFmt w:val="decimal"/>
      <w:lvlText w:val="%3."/>
      <w:lvlJc w:val="left"/>
      <w:pPr>
        <w:tabs>
          <w:tab w:val="num" w:pos="2160"/>
        </w:tabs>
        <w:ind w:left="2160" w:hanging="360"/>
      </w:pPr>
    </w:lvl>
    <w:lvl w:ilvl="3" w:tplc="939403E2" w:tentative="1">
      <w:start w:val="1"/>
      <w:numFmt w:val="decimal"/>
      <w:lvlText w:val="%4."/>
      <w:lvlJc w:val="left"/>
      <w:pPr>
        <w:tabs>
          <w:tab w:val="num" w:pos="2880"/>
        </w:tabs>
        <w:ind w:left="2880" w:hanging="360"/>
      </w:pPr>
    </w:lvl>
    <w:lvl w:ilvl="4" w:tplc="568CA494" w:tentative="1">
      <w:start w:val="1"/>
      <w:numFmt w:val="decimal"/>
      <w:lvlText w:val="%5."/>
      <w:lvlJc w:val="left"/>
      <w:pPr>
        <w:tabs>
          <w:tab w:val="num" w:pos="3600"/>
        </w:tabs>
        <w:ind w:left="3600" w:hanging="360"/>
      </w:pPr>
    </w:lvl>
    <w:lvl w:ilvl="5" w:tplc="4B1496E2" w:tentative="1">
      <w:start w:val="1"/>
      <w:numFmt w:val="decimal"/>
      <w:lvlText w:val="%6."/>
      <w:lvlJc w:val="left"/>
      <w:pPr>
        <w:tabs>
          <w:tab w:val="num" w:pos="4320"/>
        </w:tabs>
        <w:ind w:left="4320" w:hanging="360"/>
      </w:pPr>
    </w:lvl>
    <w:lvl w:ilvl="6" w:tplc="E94A4E8A" w:tentative="1">
      <w:start w:val="1"/>
      <w:numFmt w:val="decimal"/>
      <w:lvlText w:val="%7."/>
      <w:lvlJc w:val="left"/>
      <w:pPr>
        <w:tabs>
          <w:tab w:val="num" w:pos="5040"/>
        </w:tabs>
        <w:ind w:left="5040" w:hanging="360"/>
      </w:pPr>
    </w:lvl>
    <w:lvl w:ilvl="7" w:tplc="5F84B386" w:tentative="1">
      <w:start w:val="1"/>
      <w:numFmt w:val="decimal"/>
      <w:lvlText w:val="%8."/>
      <w:lvlJc w:val="left"/>
      <w:pPr>
        <w:tabs>
          <w:tab w:val="num" w:pos="5760"/>
        </w:tabs>
        <w:ind w:left="5760" w:hanging="360"/>
      </w:pPr>
    </w:lvl>
    <w:lvl w:ilvl="8" w:tplc="B3CE83BA" w:tentative="1">
      <w:start w:val="1"/>
      <w:numFmt w:val="decimal"/>
      <w:lvlText w:val="%9."/>
      <w:lvlJc w:val="left"/>
      <w:pPr>
        <w:tabs>
          <w:tab w:val="num" w:pos="6480"/>
        </w:tabs>
        <w:ind w:left="6480" w:hanging="360"/>
      </w:pPr>
    </w:lvl>
  </w:abstractNum>
  <w:num w:numId="1">
    <w:abstractNumId w:val="1"/>
  </w:num>
  <w:num w:numId="2">
    <w:abstractNumId w:val="24"/>
  </w:num>
  <w:num w:numId="3">
    <w:abstractNumId w:val="3"/>
  </w:num>
  <w:num w:numId="4">
    <w:abstractNumId w:val="15"/>
  </w:num>
  <w:num w:numId="5">
    <w:abstractNumId w:val="20"/>
  </w:num>
  <w:num w:numId="6">
    <w:abstractNumId w:val="16"/>
  </w:num>
  <w:num w:numId="7">
    <w:abstractNumId w:val="18"/>
  </w:num>
  <w:num w:numId="8">
    <w:abstractNumId w:val="0"/>
  </w:num>
  <w:num w:numId="9">
    <w:abstractNumId w:val="4"/>
  </w:num>
  <w:num w:numId="10">
    <w:abstractNumId w:val="7"/>
  </w:num>
  <w:num w:numId="11">
    <w:abstractNumId w:val="14"/>
  </w:num>
  <w:num w:numId="12">
    <w:abstractNumId w:val="21"/>
  </w:num>
  <w:num w:numId="13">
    <w:abstractNumId w:val="2"/>
  </w:num>
  <w:num w:numId="14">
    <w:abstractNumId w:val="22"/>
  </w:num>
  <w:num w:numId="15">
    <w:abstractNumId w:val="17"/>
  </w:num>
  <w:num w:numId="16">
    <w:abstractNumId w:val="25"/>
  </w:num>
  <w:num w:numId="17">
    <w:abstractNumId w:val="10"/>
  </w:num>
  <w:num w:numId="18">
    <w:abstractNumId w:val="5"/>
  </w:num>
  <w:num w:numId="19">
    <w:abstractNumId w:val="8"/>
  </w:num>
  <w:num w:numId="20">
    <w:abstractNumId w:val="19"/>
  </w:num>
  <w:num w:numId="21">
    <w:abstractNumId w:val="11"/>
  </w:num>
  <w:num w:numId="22">
    <w:abstractNumId w:val="6"/>
  </w:num>
  <w:num w:numId="23">
    <w:abstractNumId w:val="13"/>
  </w:num>
  <w:num w:numId="24">
    <w:abstractNumId w:val="26"/>
  </w:num>
  <w:num w:numId="25">
    <w:abstractNumId w:val="23"/>
  </w:num>
  <w:num w:numId="26">
    <w:abstractNumId w:val="9"/>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862BC"/>
    <w:rsid w:val="000118BD"/>
    <w:rsid w:val="0002695B"/>
    <w:rsid w:val="0004276A"/>
    <w:rsid w:val="000471FC"/>
    <w:rsid w:val="000500CE"/>
    <w:rsid w:val="00052EDE"/>
    <w:rsid w:val="000A08A4"/>
    <w:rsid w:val="00111240"/>
    <w:rsid w:val="001442C7"/>
    <w:rsid w:val="00154F1D"/>
    <w:rsid w:val="0017223C"/>
    <w:rsid w:val="001769EB"/>
    <w:rsid w:val="00183AD9"/>
    <w:rsid w:val="001862BC"/>
    <w:rsid w:val="00196F14"/>
    <w:rsid w:val="001A0009"/>
    <w:rsid w:val="001F73D7"/>
    <w:rsid w:val="00220C54"/>
    <w:rsid w:val="00250D86"/>
    <w:rsid w:val="00267EB4"/>
    <w:rsid w:val="0027482D"/>
    <w:rsid w:val="002766F5"/>
    <w:rsid w:val="002A1547"/>
    <w:rsid w:val="002A3494"/>
    <w:rsid w:val="00302472"/>
    <w:rsid w:val="003448A9"/>
    <w:rsid w:val="00347EC0"/>
    <w:rsid w:val="003958D9"/>
    <w:rsid w:val="003A5886"/>
    <w:rsid w:val="00454F2A"/>
    <w:rsid w:val="00455AB2"/>
    <w:rsid w:val="004942D8"/>
    <w:rsid w:val="004F1096"/>
    <w:rsid w:val="00534186"/>
    <w:rsid w:val="005612DC"/>
    <w:rsid w:val="00573D7D"/>
    <w:rsid w:val="005C22AC"/>
    <w:rsid w:val="005E0607"/>
    <w:rsid w:val="005F13FB"/>
    <w:rsid w:val="005F7386"/>
    <w:rsid w:val="006009C7"/>
    <w:rsid w:val="006276EF"/>
    <w:rsid w:val="006327F2"/>
    <w:rsid w:val="00666639"/>
    <w:rsid w:val="00670319"/>
    <w:rsid w:val="00697508"/>
    <w:rsid w:val="006D28C9"/>
    <w:rsid w:val="006D4667"/>
    <w:rsid w:val="006E2581"/>
    <w:rsid w:val="00730678"/>
    <w:rsid w:val="00782FEC"/>
    <w:rsid w:val="007B4D1A"/>
    <w:rsid w:val="007F5019"/>
    <w:rsid w:val="008C773A"/>
    <w:rsid w:val="008D7699"/>
    <w:rsid w:val="008E72A3"/>
    <w:rsid w:val="00954AA7"/>
    <w:rsid w:val="00981008"/>
    <w:rsid w:val="00993DFB"/>
    <w:rsid w:val="009C780F"/>
    <w:rsid w:val="009D418B"/>
    <w:rsid w:val="00A20C0B"/>
    <w:rsid w:val="00A817F4"/>
    <w:rsid w:val="00AE21F9"/>
    <w:rsid w:val="00AE6009"/>
    <w:rsid w:val="00AE65E8"/>
    <w:rsid w:val="00B34E68"/>
    <w:rsid w:val="00B46F17"/>
    <w:rsid w:val="00BB7C0B"/>
    <w:rsid w:val="00C16B84"/>
    <w:rsid w:val="00C60290"/>
    <w:rsid w:val="00CA7995"/>
    <w:rsid w:val="00D32CB9"/>
    <w:rsid w:val="00D53925"/>
    <w:rsid w:val="00DA17D7"/>
    <w:rsid w:val="00DD2403"/>
    <w:rsid w:val="00E04572"/>
    <w:rsid w:val="00E329C2"/>
    <w:rsid w:val="00E45B90"/>
    <w:rsid w:val="00E84FA7"/>
    <w:rsid w:val="00E86F42"/>
    <w:rsid w:val="00ED3130"/>
    <w:rsid w:val="00ED4A99"/>
    <w:rsid w:val="00EF1925"/>
    <w:rsid w:val="00F42930"/>
    <w:rsid w:val="00F4417F"/>
    <w:rsid w:val="00F551CE"/>
    <w:rsid w:val="00F71E0D"/>
    <w:rsid w:val="00F7359F"/>
    <w:rsid w:val="00F74B65"/>
    <w:rsid w:val="00F93B88"/>
    <w:rsid w:val="00FD65D8"/>
    <w:rsid w:val="00FE3E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AD1872"/>
  <w15:docId w15:val="{DD198B55-F3EB-4A66-A362-49B9AE927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0C5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20C54"/>
    <w:pPr>
      <w:spacing w:after="0" w:line="240" w:lineRule="auto"/>
      <w:ind w:left="720"/>
      <w:contextualSpacing/>
    </w:pPr>
    <w:rPr>
      <w:rFonts w:ascii="Times New Roman" w:eastAsia="Times New Roman" w:hAnsi="Times New Roman" w:cs="Times New Roman"/>
      <w:sz w:val="24"/>
      <w:szCs w:val="24"/>
    </w:rPr>
  </w:style>
  <w:style w:type="table" w:styleId="TableGrid">
    <w:name w:val="Table Grid"/>
    <w:basedOn w:val="TableNormal"/>
    <w:uiPriority w:val="59"/>
    <w:rsid w:val="00220C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20C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0C54"/>
    <w:rPr>
      <w:rFonts w:ascii="Tahoma" w:hAnsi="Tahoma" w:cs="Tahoma"/>
      <w:sz w:val="16"/>
      <w:szCs w:val="16"/>
    </w:rPr>
  </w:style>
  <w:style w:type="paragraph" w:styleId="NormalWeb">
    <w:name w:val="Normal (Web)"/>
    <w:basedOn w:val="Normal"/>
    <w:uiPriority w:val="99"/>
    <w:semiHidden/>
    <w:unhideWhenUsed/>
    <w:rsid w:val="003A5886"/>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F19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1925"/>
  </w:style>
  <w:style w:type="paragraph" w:styleId="Footer">
    <w:name w:val="footer"/>
    <w:basedOn w:val="Normal"/>
    <w:link w:val="FooterChar"/>
    <w:uiPriority w:val="99"/>
    <w:unhideWhenUsed/>
    <w:rsid w:val="00EF19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19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6290410">
      <w:bodyDiv w:val="1"/>
      <w:marLeft w:val="0"/>
      <w:marRight w:val="0"/>
      <w:marTop w:val="0"/>
      <w:marBottom w:val="0"/>
      <w:divBdr>
        <w:top w:val="none" w:sz="0" w:space="0" w:color="auto"/>
        <w:left w:val="none" w:sz="0" w:space="0" w:color="auto"/>
        <w:bottom w:val="none" w:sz="0" w:space="0" w:color="auto"/>
        <w:right w:val="none" w:sz="0" w:space="0" w:color="auto"/>
      </w:divBdr>
    </w:div>
    <w:div w:id="146023056">
      <w:bodyDiv w:val="1"/>
      <w:marLeft w:val="0"/>
      <w:marRight w:val="0"/>
      <w:marTop w:val="0"/>
      <w:marBottom w:val="0"/>
      <w:divBdr>
        <w:top w:val="none" w:sz="0" w:space="0" w:color="auto"/>
        <w:left w:val="none" w:sz="0" w:space="0" w:color="auto"/>
        <w:bottom w:val="none" w:sz="0" w:space="0" w:color="auto"/>
        <w:right w:val="none" w:sz="0" w:space="0" w:color="auto"/>
      </w:divBdr>
    </w:div>
    <w:div w:id="226696360">
      <w:bodyDiv w:val="1"/>
      <w:marLeft w:val="0"/>
      <w:marRight w:val="0"/>
      <w:marTop w:val="0"/>
      <w:marBottom w:val="0"/>
      <w:divBdr>
        <w:top w:val="none" w:sz="0" w:space="0" w:color="auto"/>
        <w:left w:val="none" w:sz="0" w:space="0" w:color="auto"/>
        <w:bottom w:val="none" w:sz="0" w:space="0" w:color="auto"/>
        <w:right w:val="none" w:sz="0" w:space="0" w:color="auto"/>
      </w:divBdr>
    </w:div>
    <w:div w:id="264657649">
      <w:bodyDiv w:val="1"/>
      <w:marLeft w:val="0"/>
      <w:marRight w:val="0"/>
      <w:marTop w:val="0"/>
      <w:marBottom w:val="0"/>
      <w:divBdr>
        <w:top w:val="none" w:sz="0" w:space="0" w:color="auto"/>
        <w:left w:val="none" w:sz="0" w:space="0" w:color="auto"/>
        <w:bottom w:val="none" w:sz="0" w:space="0" w:color="auto"/>
        <w:right w:val="none" w:sz="0" w:space="0" w:color="auto"/>
      </w:divBdr>
      <w:divsChild>
        <w:div w:id="693652702">
          <w:marLeft w:val="360"/>
          <w:marRight w:val="0"/>
          <w:marTop w:val="0"/>
          <w:marBottom w:val="0"/>
          <w:divBdr>
            <w:top w:val="none" w:sz="0" w:space="0" w:color="auto"/>
            <w:left w:val="none" w:sz="0" w:space="0" w:color="auto"/>
            <w:bottom w:val="none" w:sz="0" w:space="0" w:color="auto"/>
            <w:right w:val="none" w:sz="0" w:space="0" w:color="auto"/>
          </w:divBdr>
        </w:div>
      </w:divsChild>
    </w:div>
    <w:div w:id="335035727">
      <w:bodyDiv w:val="1"/>
      <w:marLeft w:val="0"/>
      <w:marRight w:val="0"/>
      <w:marTop w:val="0"/>
      <w:marBottom w:val="0"/>
      <w:divBdr>
        <w:top w:val="none" w:sz="0" w:space="0" w:color="auto"/>
        <w:left w:val="none" w:sz="0" w:space="0" w:color="auto"/>
        <w:bottom w:val="none" w:sz="0" w:space="0" w:color="auto"/>
        <w:right w:val="none" w:sz="0" w:space="0" w:color="auto"/>
      </w:divBdr>
    </w:div>
    <w:div w:id="357126671">
      <w:bodyDiv w:val="1"/>
      <w:marLeft w:val="0"/>
      <w:marRight w:val="0"/>
      <w:marTop w:val="0"/>
      <w:marBottom w:val="0"/>
      <w:divBdr>
        <w:top w:val="none" w:sz="0" w:space="0" w:color="auto"/>
        <w:left w:val="none" w:sz="0" w:space="0" w:color="auto"/>
        <w:bottom w:val="none" w:sz="0" w:space="0" w:color="auto"/>
        <w:right w:val="none" w:sz="0" w:space="0" w:color="auto"/>
      </w:divBdr>
    </w:div>
    <w:div w:id="359162445">
      <w:bodyDiv w:val="1"/>
      <w:marLeft w:val="0"/>
      <w:marRight w:val="0"/>
      <w:marTop w:val="0"/>
      <w:marBottom w:val="0"/>
      <w:divBdr>
        <w:top w:val="none" w:sz="0" w:space="0" w:color="auto"/>
        <w:left w:val="none" w:sz="0" w:space="0" w:color="auto"/>
        <w:bottom w:val="none" w:sz="0" w:space="0" w:color="auto"/>
        <w:right w:val="none" w:sz="0" w:space="0" w:color="auto"/>
      </w:divBdr>
    </w:div>
    <w:div w:id="410472606">
      <w:bodyDiv w:val="1"/>
      <w:marLeft w:val="0"/>
      <w:marRight w:val="0"/>
      <w:marTop w:val="0"/>
      <w:marBottom w:val="0"/>
      <w:divBdr>
        <w:top w:val="none" w:sz="0" w:space="0" w:color="auto"/>
        <w:left w:val="none" w:sz="0" w:space="0" w:color="auto"/>
        <w:bottom w:val="none" w:sz="0" w:space="0" w:color="auto"/>
        <w:right w:val="none" w:sz="0" w:space="0" w:color="auto"/>
      </w:divBdr>
    </w:div>
    <w:div w:id="423965542">
      <w:bodyDiv w:val="1"/>
      <w:marLeft w:val="0"/>
      <w:marRight w:val="0"/>
      <w:marTop w:val="0"/>
      <w:marBottom w:val="0"/>
      <w:divBdr>
        <w:top w:val="none" w:sz="0" w:space="0" w:color="auto"/>
        <w:left w:val="none" w:sz="0" w:space="0" w:color="auto"/>
        <w:bottom w:val="none" w:sz="0" w:space="0" w:color="auto"/>
        <w:right w:val="none" w:sz="0" w:space="0" w:color="auto"/>
      </w:divBdr>
      <w:divsChild>
        <w:div w:id="1713845235">
          <w:marLeft w:val="806"/>
          <w:marRight w:val="0"/>
          <w:marTop w:val="180"/>
          <w:marBottom w:val="0"/>
          <w:divBdr>
            <w:top w:val="none" w:sz="0" w:space="0" w:color="auto"/>
            <w:left w:val="none" w:sz="0" w:space="0" w:color="auto"/>
            <w:bottom w:val="none" w:sz="0" w:space="0" w:color="auto"/>
            <w:right w:val="none" w:sz="0" w:space="0" w:color="auto"/>
          </w:divBdr>
        </w:div>
      </w:divsChild>
    </w:div>
    <w:div w:id="444807907">
      <w:bodyDiv w:val="1"/>
      <w:marLeft w:val="0"/>
      <w:marRight w:val="0"/>
      <w:marTop w:val="0"/>
      <w:marBottom w:val="0"/>
      <w:divBdr>
        <w:top w:val="none" w:sz="0" w:space="0" w:color="auto"/>
        <w:left w:val="none" w:sz="0" w:space="0" w:color="auto"/>
        <w:bottom w:val="none" w:sz="0" w:space="0" w:color="auto"/>
        <w:right w:val="none" w:sz="0" w:space="0" w:color="auto"/>
      </w:divBdr>
    </w:div>
    <w:div w:id="549348374">
      <w:bodyDiv w:val="1"/>
      <w:marLeft w:val="0"/>
      <w:marRight w:val="0"/>
      <w:marTop w:val="0"/>
      <w:marBottom w:val="0"/>
      <w:divBdr>
        <w:top w:val="none" w:sz="0" w:space="0" w:color="auto"/>
        <w:left w:val="none" w:sz="0" w:space="0" w:color="auto"/>
        <w:bottom w:val="none" w:sz="0" w:space="0" w:color="auto"/>
        <w:right w:val="none" w:sz="0" w:space="0" w:color="auto"/>
      </w:divBdr>
    </w:div>
    <w:div w:id="551618992">
      <w:bodyDiv w:val="1"/>
      <w:marLeft w:val="0"/>
      <w:marRight w:val="0"/>
      <w:marTop w:val="0"/>
      <w:marBottom w:val="0"/>
      <w:divBdr>
        <w:top w:val="none" w:sz="0" w:space="0" w:color="auto"/>
        <w:left w:val="none" w:sz="0" w:space="0" w:color="auto"/>
        <w:bottom w:val="none" w:sz="0" w:space="0" w:color="auto"/>
        <w:right w:val="none" w:sz="0" w:space="0" w:color="auto"/>
      </w:divBdr>
    </w:div>
    <w:div w:id="553539591">
      <w:bodyDiv w:val="1"/>
      <w:marLeft w:val="0"/>
      <w:marRight w:val="0"/>
      <w:marTop w:val="0"/>
      <w:marBottom w:val="0"/>
      <w:divBdr>
        <w:top w:val="none" w:sz="0" w:space="0" w:color="auto"/>
        <w:left w:val="none" w:sz="0" w:space="0" w:color="auto"/>
        <w:bottom w:val="none" w:sz="0" w:space="0" w:color="auto"/>
        <w:right w:val="none" w:sz="0" w:space="0" w:color="auto"/>
      </w:divBdr>
    </w:div>
    <w:div w:id="572009830">
      <w:bodyDiv w:val="1"/>
      <w:marLeft w:val="0"/>
      <w:marRight w:val="0"/>
      <w:marTop w:val="0"/>
      <w:marBottom w:val="0"/>
      <w:divBdr>
        <w:top w:val="none" w:sz="0" w:space="0" w:color="auto"/>
        <w:left w:val="none" w:sz="0" w:space="0" w:color="auto"/>
        <w:bottom w:val="none" w:sz="0" w:space="0" w:color="auto"/>
        <w:right w:val="none" w:sz="0" w:space="0" w:color="auto"/>
      </w:divBdr>
    </w:div>
    <w:div w:id="599263380">
      <w:bodyDiv w:val="1"/>
      <w:marLeft w:val="0"/>
      <w:marRight w:val="0"/>
      <w:marTop w:val="0"/>
      <w:marBottom w:val="0"/>
      <w:divBdr>
        <w:top w:val="none" w:sz="0" w:space="0" w:color="auto"/>
        <w:left w:val="none" w:sz="0" w:space="0" w:color="auto"/>
        <w:bottom w:val="none" w:sz="0" w:space="0" w:color="auto"/>
        <w:right w:val="none" w:sz="0" w:space="0" w:color="auto"/>
      </w:divBdr>
    </w:div>
    <w:div w:id="607808268">
      <w:bodyDiv w:val="1"/>
      <w:marLeft w:val="0"/>
      <w:marRight w:val="0"/>
      <w:marTop w:val="0"/>
      <w:marBottom w:val="0"/>
      <w:divBdr>
        <w:top w:val="none" w:sz="0" w:space="0" w:color="auto"/>
        <w:left w:val="none" w:sz="0" w:space="0" w:color="auto"/>
        <w:bottom w:val="none" w:sz="0" w:space="0" w:color="auto"/>
        <w:right w:val="none" w:sz="0" w:space="0" w:color="auto"/>
      </w:divBdr>
    </w:div>
    <w:div w:id="623148352">
      <w:bodyDiv w:val="1"/>
      <w:marLeft w:val="0"/>
      <w:marRight w:val="0"/>
      <w:marTop w:val="0"/>
      <w:marBottom w:val="0"/>
      <w:divBdr>
        <w:top w:val="none" w:sz="0" w:space="0" w:color="auto"/>
        <w:left w:val="none" w:sz="0" w:space="0" w:color="auto"/>
        <w:bottom w:val="none" w:sz="0" w:space="0" w:color="auto"/>
        <w:right w:val="none" w:sz="0" w:space="0" w:color="auto"/>
      </w:divBdr>
    </w:div>
    <w:div w:id="711609915">
      <w:bodyDiv w:val="1"/>
      <w:marLeft w:val="0"/>
      <w:marRight w:val="0"/>
      <w:marTop w:val="0"/>
      <w:marBottom w:val="0"/>
      <w:divBdr>
        <w:top w:val="none" w:sz="0" w:space="0" w:color="auto"/>
        <w:left w:val="none" w:sz="0" w:space="0" w:color="auto"/>
        <w:bottom w:val="none" w:sz="0" w:space="0" w:color="auto"/>
        <w:right w:val="none" w:sz="0" w:space="0" w:color="auto"/>
      </w:divBdr>
    </w:div>
    <w:div w:id="729041505">
      <w:bodyDiv w:val="1"/>
      <w:marLeft w:val="0"/>
      <w:marRight w:val="0"/>
      <w:marTop w:val="0"/>
      <w:marBottom w:val="0"/>
      <w:divBdr>
        <w:top w:val="none" w:sz="0" w:space="0" w:color="auto"/>
        <w:left w:val="none" w:sz="0" w:space="0" w:color="auto"/>
        <w:bottom w:val="none" w:sz="0" w:space="0" w:color="auto"/>
        <w:right w:val="none" w:sz="0" w:space="0" w:color="auto"/>
      </w:divBdr>
      <w:divsChild>
        <w:div w:id="413550151">
          <w:marLeft w:val="806"/>
          <w:marRight w:val="0"/>
          <w:marTop w:val="180"/>
          <w:marBottom w:val="0"/>
          <w:divBdr>
            <w:top w:val="none" w:sz="0" w:space="0" w:color="auto"/>
            <w:left w:val="none" w:sz="0" w:space="0" w:color="auto"/>
            <w:bottom w:val="none" w:sz="0" w:space="0" w:color="auto"/>
            <w:right w:val="none" w:sz="0" w:space="0" w:color="auto"/>
          </w:divBdr>
        </w:div>
      </w:divsChild>
    </w:div>
    <w:div w:id="746389934">
      <w:bodyDiv w:val="1"/>
      <w:marLeft w:val="0"/>
      <w:marRight w:val="0"/>
      <w:marTop w:val="0"/>
      <w:marBottom w:val="0"/>
      <w:divBdr>
        <w:top w:val="none" w:sz="0" w:space="0" w:color="auto"/>
        <w:left w:val="none" w:sz="0" w:space="0" w:color="auto"/>
        <w:bottom w:val="none" w:sz="0" w:space="0" w:color="auto"/>
        <w:right w:val="none" w:sz="0" w:space="0" w:color="auto"/>
      </w:divBdr>
    </w:div>
    <w:div w:id="751857601">
      <w:bodyDiv w:val="1"/>
      <w:marLeft w:val="0"/>
      <w:marRight w:val="0"/>
      <w:marTop w:val="0"/>
      <w:marBottom w:val="0"/>
      <w:divBdr>
        <w:top w:val="none" w:sz="0" w:space="0" w:color="auto"/>
        <w:left w:val="none" w:sz="0" w:space="0" w:color="auto"/>
        <w:bottom w:val="none" w:sz="0" w:space="0" w:color="auto"/>
        <w:right w:val="none" w:sz="0" w:space="0" w:color="auto"/>
      </w:divBdr>
      <w:divsChild>
        <w:div w:id="569582384">
          <w:marLeft w:val="274"/>
          <w:marRight w:val="0"/>
          <w:marTop w:val="0"/>
          <w:marBottom w:val="0"/>
          <w:divBdr>
            <w:top w:val="none" w:sz="0" w:space="0" w:color="auto"/>
            <w:left w:val="none" w:sz="0" w:space="0" w:color="auto"/>
            <w:bottom w:val="none" w:sz="0" w:space="0" w:color="auto"/>
            <w:right w:val="none" w:sz="0" w:space="0" w:color="auto"/>
          </w:divBdr>
        </w:div>
        <w:div w:id="503981975">
          <w:marLeft w:val="274"/>
          <w:marRight w:val="0"/>
          <w:marTop w:val="0"/>
          <w:marBottom w:val="0"/>
          <w:divBdr>
            <w:top w:val="none" w:sz="0" w:space="0" w:color="auto"/>
            <w:left w:val="none" w:sz="0" w:space="0" w:color="auto"/>
            <w:bottom w:val="none" w:sz="0" w:space="0" w:color="auto"/>
            <w:right w:val="none" w:sz="0" w:space="0" w:color="auto"/>
          </w:divBdr>
        </w:div>
        <w:div w:id="537399913">
          <w:marLeft w:val="274"/>
          <w:marRight w:val="0"/>
          <w:marTop w:val="0"/>
          <w:marBottom w:val="0"/>
          <w:divBdr>
            <w:top w:val="none" w:sz="0" w:space="0" w:color="auto"/>
            <w:left w:val="none" w:sz="0" w:space="0" w:color="auto"/>
            <w:bottom w:val="none" w:sz="0" w:space="0" w:color="auto"/>
            <w:right w:val="none" w:sz="0" w:space="0" w:color="auto"/>
          </w:divBdr>
        </w:div>
        <w:div w:id="518465677">
          <w:marLeft w:val="274"/>
          <w:marRight w:val="0"/>
          <w:marTop w:val="0"/>
          <w:marBottom w:val="0"/>
          <w:divBdr>
            <w:top w:val="none" w:sz="0" w:space="0" w:color="auto"/>
            <w:left w:val="none" w:sz="0" w:space="0" w:color="auto"/>
            <w:bottom w:val="none" w:sz="0" w:space="0" w:color="auto"/>
            <w:right w:val="none" w:sz="0" w:space="0" w:color="auto"/>
          </w:divBdr>
        </w:div>
      </w:divsChild>
    </w:div>
    <w:div w:id="782960063">
      <w:bodyDiv w:val="1"/>
      <w:marLeft w:val="0"/>
      <w:marRight w:val="0"/>
      <w:marTop w:val="0"/>
      <w:marBottom w:val="0"/>
      <w:divBdr>
        <w:top w:val="none" w:sz="0" w:space="0" w:color="auto"/>
        <w:left w:val="none" w:sz="0" w:space="0" w:color="auto"/>
        <w:bottom w:val="none" w:sz="0" w:space="0" w:color="auto"/>
        <w:right w:val="none" w:sz="0" w:space="0" w:color="auto"/>
      </w:divBdr>
    </w:div>
    <w:div w:id="832918027">
      <w:bodyDiv w:val="1"/>
      <w:marLeft w:val="0"/>
      <w:marRight w:val="0"/>
      <w:marTop w:val="0"/>
      <w:marBottom w:val="0"/>
      <w:divBdr>
        <w:top w:val="none" w:sz="0" w:space="0" w:color="auto"/>
        <w:left w:val="none" w:sz="0" w:space="0" w:color="auto"/>
        <w:bottom w:val="none" w:sz="0" w:space="0" w:color="auto"/>
        <w:right w:val="none" w:sz="0" w:space="0" w:color="auto"/>
      </w:divBdr>
    </w:div>
    <w:div w:id="866335062">
      <w:bodyDiv w:val="1"/>
      <w:marLeft w:val="0"/>
      <w:marRight w:val="0"/>
      <w:marTop w:val="0"/>
      <w:marBottom w:val="0"/>
      <w:divBdr>
        <w:top w:val="none" w:sz="0" w:space="0" w:color="auto"/>
        <w:left w:val="none" w:sz="0" w:space="0" w:color="auto"/>
        <w:bottom w:val="none" w:sz="0" w:space="0" w:color="auto"/>
        <w:right w:val="none" w:sz="0" w:space="0" w:color="auto"/>
      </w:divBdr>
    </w:div>
    <w:div w:id="879898872">
      <w:bodyDiv w:val="1"/>
      <w:marLeft w:val="0"/>
      <w:marRight w:val="0"/>
      <w:marTop w:val="0"/>
      <w:marBottom w:val="0"/>
      <w:divBdr>
        <w:top w:val="none" w:sz="0" w:space="0" w:color="auto"/>
        <w:left w:val="none" w:sz="0" w:space="0" w:color="auto"/>
        <w:bottom w:val="none" w:sz="0" w:space="0" w:color="auto"/>
        <w:right w:val="none" w:sz="0" w:space="0" w:color="auto"/>
      </w:divBdr>
    </w:div>
    <w:div w:id="891229100">
      <w:bodyDiv w:val="1"/>
      <w:marLeft w:val="0"/>
      <w:marRight w:val="0"/>
      <w:marTop w:val="0"/>
      <w:marBottom w:val="0"/>
      <w:divBdr>
        <w:top w:val="none" w:sz="0" w:space="0" w:color="auto"/>
        <w:left w:val="none" w:sz="0" w:space="0" w:color="auto"/>
        <w:bottom w:val="none" w:sz="0" w:space="0" w:color="auto"/>
        <w:right w:val="none" w:sz="0" w:space="0" w:color="auto"/>
      </w:divBdr>
    </w:div>
    <w:div w:id="904268063">
      <w:bodyDiv w:val="1"/>
      <w:marLeft w:val="0"/>
      <w:marRight w:val="0"/>
      <w:marTop w:val="0"/>
      <w:marBottom w:val="0"/>
      <w:divBdr>
        <w:top w:val="none" w:sz="0" w:space="0" w:color="auto"/>
        <w:left w:val="none" w:sz="0" w:space="0" w:color="auto"/>
        <w:bottom w:val="none" w:sz="0" w:space="0" w:color="auto"/>
        <w:right w:val="none" w:sz="0" w:space="0" w:color="auto"/>
      </w:divBdr>
      <w:divsChild>
        <w:div w:id="2139250591">
          <w:marLeft w:val="274"/>
          <w:marRight w:val="0"/>
          <w:marTop w:val="0"/>
          <w:marBottom w:val="0"/>
          <w:divBdr>
            <w:top w:val="none" w:sz="0" w:space="0" w:color="auto"/>
            <w:left w:val="none" w:sz="0" w:space="0" w:color="auto"/>
            <w:bottom w:val="none" w:sz="0" w:space="0" w:color="auto"/>
            <w:right w:val="none" w:sz="0" w:space="0" w:color="auto"/>
          </w:divBdr>
        </w:div>
        <w:div w:id="730662462">
          <w:marLeft w:val="274"/>
          <w:marRight w:val="0"/>
          <w:marTop w:val="0"/>
          <w:marBottom w:val="0"/>
          <w:divBdr>
            <w:top w:val="none" w:sz="0" w:space="0" w:color="auto"/>
            <w:left w:val="none" w:sz="0" w:space="0" w:color="auto"/>
            <w:bottom w:val="none" w:sz="0" w:space="0" w:color="auto"/>
            <w:right w:val="none" w:sz="0" w:space="0" w:color="auto"/>
          </w:divBdr>
        </w:div>
        <w:div w:id="46420231">
          <w:marLeft w:val="274"/>
          <w:marRight w:val="0"/>
          <w:marTop w:val="0"/>
          <w:marBottom w:val="0"/>
          <w:divBdr>
            <w:top w:val="none" w:sz="0" w:space="0" w:color="auto"/>
            <w:left w:val="none" w:sz="0" w:space="0" w:color="auto"/>
            <w:bottom w:val="none" w:sz="0" w:space="0" w:color="auto"/>
            <w:right w:val="none" w:sz="0" w:space="0" w:color="auto"/>
          </w:divBdr>
        </w:div>
        <w:div w:id="552929769">
          <w:marLeft w:val="274"/>
          <w:marRight w:val="0"/>
          <w:marTop w:val="0"/>
          <w:marBottom w:val="0"/>
          <w:divBdr>
            <w:top w:val="none" w:sz="0" w:space="0" w:color="auto"/>
            <w:left w:val="none" w:sz="0" w:space="0" w:color="auto"/>
            <w:bottom w:val="none" w:sz="0" w:space="0" w:color="auto"/>
            <w:right w:val="none" w:sz="0" w:space="0" w:color="auto"/>
          </w:divBdr>
        </w:div>
      </w:divsChild>
    </w:div>
    <w:div w:id="1075660512">
      <w:bodyDiv w:val="1"/>
      <w:marLeft w:val="0"/>
      <w:marRight w:val="0"/>
      <w:marTop w:val="0"/>
      <w:marBottom w:val="0"/>
      <w:divBdr>
        <w:top w:val="none" w:sz="0" w:space="0" w:color="auto"/>
        <w:left w:val="none" w:sz="0" w:space="0" w:color="auto"/>
        <w:bottom w:val="none" w:sz="0" w:space="0" w:color="auto"/>
        <w:right w:val="none" w:sz="0" w:space="0" w:color="auto"/>
      </w:divBdr>
    </w:div>
    <w:div w:id="1146780265">
      <w:bodyDiv w:val="1"/>
      <w:marLeft w:val="0"/>
      <w:marRight w:val="0"/>
      <w:marTop w:val="0"/>
      <w:marBottom w:val="0"/>
      <w:divBdr>
        <w:top w:val="none" w:sz="0" w:space="0" w:color="auto"/>
        <w:left w:val="none" w:sz="0" w:space="0" w:color="auto"/>
        <w:bottom w:val="none" w:sz="0" w:space="0" w:color="auto"/>
        <w:right w:val="none" w:sz="0" w:space="0" w:color="auto"/>
      </w:divBdr>
      <w:divsChild>
        <w:div w:id="1324894485">
          <w:marLeft w:val="274"/>
          <w:marRight w:val="0"/>
          <w:marTop w:val="0"/>
          <w:marBottom w:val="0"/>
          <w:divBdr>
            <w:top w:val="none" w:sz="0" w:space="0" w:color="auto"/>
            <w:left w:val="none" w:sz="0" w:space="0" w:color="auto"/>
            <w:bottom w:val="none" w:sz="0" w:space="0" w:color="auto"/>
            <w:right w:val="none" w:sz="0" w:space="0" w:color="auto"/>
          </w:divBdr>
        </w:div>
        <w:div w:id="1011490432">
          <w:marLeft w:val="274"/>
          <w:marRight w:val="0"/>
          <w:marTop w:val="0"/>
          <w:marBottom w:val="0"/>
          <w:divBdr>
            <w:top w:val="none" w:sz="0" w:space="0" w:color="auto"/>
            <w:left w:val="none" w:sz="0" w:space="0" w:color="auto"/>
            <w:bottom w:val="none" w:sz="0" w:space="0" w:color="auto"/>
            <w:right w:val="none" w:sz="0" w:space="0" w:color="auto"/>
          </w:divBdr>
        </w:div>
        <w:div w:id="2100756574">
          <w:marLeft w:val="274"/>
          <w:marRight w:val="0"/>
          <w:marTop w:val="0"/>
          <w:marBottom w:val="0"/>
          <w:divBdr>
            <w:top w:val="none" w:sz="0" w:space="0" w:color="auto"/>
            <w:left w:val="none" w:sz="0" w:space="0" w:color="auto"/>
            <w:bottom w:val="none" w:sz="0" w:space="0" w:color="auto"/>
            <w:right w:val="none" w:sz="0" w:space="0" w:color="auto"/>
          </w:divBdr>
        </w:div>
        <w:div w:id="591747180">
          <w:marLeft w:val="274"/>
          <w:marRight w:val="0"/>
          <w:marTop w:val="0"/>
          <w:marBottom w:val="0"/>
          <w:divBdr>
            <w:top w:val="none" w:sz="0" w:space="0" w:color="auto"/>
            <w:left w:val="none" w:sz="0" w:space="0" w:color="auto"/>
            <w:bottom w:val="none" w:sz="0" w:space="0" w:color="auto"/>
            <w:right w:val="none" w:sz="0" w:space="0" w:color="auto"/>
          </w:divBdr>
        </w:div>
      </w:divsChild>
    </w:div>
    <w:div w:id="1231968269">
      <w:bodyDiv w:val="1"/>
      <w:marLeft w:val="0"/>
      <w:marRight w:val="0"/>
      <w:marTop w:val="0"/>
      <w:marBottom w:val="0"/>
      <w:divBdr>
        <w:top w:val="none" w:sz="0" w:space="0" w:color="auto"/>
        <w:left w:val="none" w:sz="0" w:space="0" w:color="auto"/>
        <w:bottom w:val="none" w:sz="0" w:space="0" w:color="auto"/>
        <w:right w:val="none" w:sz="0" w:space="0" w:color="auto"/>
      </w:divBdr>
    </w:div>
    <w:div w:id="1356155334">
      <w:bodyDiv w:val="1"/>
      <w:marLeft w:val="0"/>
      <w:marRight w:val="0"/>
      <w:marTop w:val="0"/>
      <w:marBottom w:val="0"/>
      <w:divBdr>
        <w:top w:val="none" w:sz="0" w:space="0" w:color="auto"/>
        <w:left w:val="none" w:sz="0" w:space="0" w:color="auto"/>
        <w:bottom w:val="none" w:sz="0" w:space="0" w:color="auto"/>
        <w:right w:val="none" w:sz="0" w:space="0" w:color="auto"/>
      </w:divBdr>
    </w:div>
    <w:div w:id="1482385875">
      <w:bodyDiv w:val="1"/>
      <w:marLeft w:val="0"/>
      <w:marRight w:val="0"/>
      <w:marTop w:val="0"/>
      <w:marBottom w:val="0"/>
      <w:divBdr>
        <w:top w:val="none" w:sz="0" w:space="0" w:color="auto"/>
        <w:left w:val="none" w:sz="0" w:space="0" w:color="auto"/>
        <w:bottom w:val="none" w:sz="0" w:space="0" w:color="auto"/>
        <w:right w:val="none" w:sz="0" w:space="0" w:color="auto"/>
      </w:divBdr>
    </w:div>
    <w:div w:id="1549299463">
      <w:bodyDiv w:val="1"/>
      <w:marLeft w:val="0"/>
      <w:marRight w:val="0"/>
      <w:marTop w:val="0"/>
      <w:marBottom w:val="0"/>
      <w:divBdr>
        <w:top w:val="none" w:sz="0" w:space="0" w:color="auto"/>
        <w:left w:val="none" w:sz="0" w:space="0" w:color="auto"/>
        <w:bottom w:val="none" w:sz="0" w:space="0" w:color="auto"/>
        <w:right w:val="none" w:sz="0" w:space="0" w:color="auto"/>
      </w:divBdr>
    </w:div>
    <w:div w:id="1598708480">
      <w:bodyDiv w:val="1"/>
      <w:marLeft w:val="0"/>
      <w:marRight w:val="0"/>
      <w:marTop w:val="0"/>
      <w:marBottom w:val="0"/>
      <w:divBdr>
        <w:top w:val="none" w:sz="0" w:space="0" w:color="auto"/>
        <w:left w:val="none" w:sz="0" w:space="0" w:color="auto"/>
        <w:bottom w:val="none" w:sz="0" w:space="0" w:color="auto"/>
        <w:right w:val="none" w:sz="0" w:space="0" w:color="auto"/>
      </w:divBdr>
      <w:divsChild>
        <w:div w:id="324671570">
          <w:marLeft w:val="274"/>
          <w:marRight w:val="0"/>
          <w:marTop w:val="0"/>
          <w:marBottom w:val="0"/>
          <w:divBdr>
            <w:top w:val="none" w:sz="0" w:space="0" w:color="auto"/>
            <w:left w:val="none" w:sz="0" w:space="0" w:color="auto"/>
            <w:bottom w:val="none" w:sz="0" w:space="0" w:color="auto"/>
            <w:right w:val="none" w:sz="0" w:space="0" w:color="auto"/>
          </w:divBdr>
        </w:div>
        <w:div w:id="1141650451">
          <w:marLeft w:val="274"/>
          <w:marRight w:val="0"/>
          <w:marTop w:val="0"/>
          <w:marBottom w:val="0"/>
          <w:divBdr>
            <w:top w:val="none" w:sz="0" w:space="0" w:color="auto"/>
            <w:left w:val="none" w:sz="0" w:space="0" w:color="auto"/>
            <w:bottom w:val="none" w:sz="0" w:space="0" w:color="auto"/>
            <w:right w:val="none" w:sz="0" w:space="0" w:color="auto"/>
          </w:divBdr>
        </w:div>
        <w:div w:id="748381366">
          <w:marLeft w:val="274"/>
          <w:marRight w:val="0"/>
          <w:marTop w:val="0"/>
          <w:marBottom w:val="0"/>
          <w:divBdr>
            <w:top w:val="none" w:sz="0" w:space="0" w:color="auto"/>
            <w:left w:val="none" w:sz="0" w:space="0" w:color="auto"/>
            <w:bottom w:val="none" w:sz="0" w:space="0" w:color="auto"/>
            <w:right w:val="none" w:sz="0" w:space="0" w:color="auto"/>
          </w:divBdr>
        </w:div>
        <w:div w:id="1417363436">
          <w:marLeft w:val="274"/>
          <w:marRight w:val="0"/>
          <w:marTop w:val="0"/>
          <w:marBottom w:val="0"/>
          <w:divBdr>
            <w:top w:val="none" w:sz="0" w:space="0" w:color="auto"/>
            <w:left w:val="none" w:sz="0" w:space="0" w:color="auto"/>
            <w:bottom w:val="none" w:sz="0" w:space="0" w:color="auto"/>
            <w:right w:val="none" w:sz="0" w:space="0" w:color="auto"/>
          </w:divBdr>
        </w:div>
      </w:divsChild>
    </w:div>
    <w:div w:id="1684818907">
      <w:bodyDiv w:val="1"/>
      <w:marLeft w:val="0"/>
      <w:marRight w:val="0"/>
      <w:marTop w:val="0"/>
      <w:marBottom w:val="0"/>
      <w:divBdr>
        <w:top w:val="none" w:sz="0" w:space="0" w:color="auto"/>
        <w:left w:val="none" w:sz="0" w:space="0" w:color="auto"/>
        <w:bottom w:val="none" w:sz="0" w:space="0" w:color="auto"/>
        <w:right w:val="none" w:sz="0" w:space="0" w:color="auto"/>
      </w:divBdr>
    </w:div>
    <w:div w:id="1696073481">
      <w:bodyDiv w:val="1"/>
      <w:marLeft w:val="0"/>
      <w:marRight w:val="0"/>
      <w:marTop w:val="0"/>
      <w:marBottom w:val="0"/>
      <w:divBdr>
        <w:top w:val="none" w:sz="0" w:space="0" w:color="auto"/>
        <w:left w:val="none" w:sz="0" w:space="0" w:color="auto"/>
        <w:bottom w:val="none" w:sz="0" w:space="0" w:color="auto"/>
        <w:right w:val="none" w:sz="0" w:space="0" w:color="auto"/>
      </w:divBdr>
    </w:div>
    <w:div w:id="1699813313">
      <w:bodyDiv w:val="1"/>
      <w:marLeft w:val="0"/>
      <w:marRight w:val="0"/>
      <w:marTop w:val="0"/>
      <w:marBottom w:val="0"/>
      <w:divBdr>
        <w:top w:val="none" w:sz="0" w:space="0" w:color="auto"/>
        <w:left w:val="none" w:sz="0" w:space="0" w:color="auto"/>
        <w:bottom w:val="none" w:sz="0" w:space="0" w:color="auto"/>
        <w:right w:val="none" w:sz="0" w:space="0" w:color="auto"/>
      </w:divBdr>
    </w:div>
    <w:div w:id="1743135371">
      <w:bodyDiv w:val="1"/>
      <w:marLeft w:val="0"/>
      <w:marRight w:val="0"/>
      <w:marTop w:val="0"/>
      <w:marBottom w:val="0"/>
      <w:divBdr>
        <w:top w:val="none" w:sz="0" w:space="0" w:color="auto"/>
        <w:left w:val="none" w:sz="0" w:space="0" w:color="auto"/>
        <w:bottom w:val="none" w:sz="0" w:space="0" w:color="auto"/>
        <w:right w:val="none" w:sz="0" w:space="0" w:color="auto"/>
      </w:divBdr>
    </w:div>
    <w:div w:id="1745687665">
      <w:bodyDiv w:val="1"/>
      <w:marLeft w:val="0"/>
      <w:marRight w:val="0"/>
      <w:marTop w:val="0"/>
      <w:marBottom w:val="0"/>
      <w:divBdr>
        <w:top w:val="none" w:sz="0" w:space="0" w:color="auto"/>
        <w:left w:val="none" w:sz="0" w:space="0" w:color="auto"/>
        <w:bottom w:val="none" w:sz="0" w:space="0" w:color="auto"/>
        <w:right w:val="none" w:sz="0" w:space="0" w:color="auto"/>
      </w:divBdr>
    </w:div>
    <w:div w:id="1784493618">
      <w:bodyDiv w:val="1"/>
      <w:marLeft w:val="0"/>
      <w:marRight w:val="0"/>
      <w:marTop w:val="0"/>
      <w:marBottom w:val="0"/>
      <w:divBdr>
        <w:top w:val="none" w:sz="0" w:space="0" w:color="auto"/>
        <w:left w:val="none" w:sz="0" w:space="0" w:color="auto"/>
        <w:bottom w:val="none" w:sz="0" w:space="0" w:color="auto"/>
        <w:right w:val="none" w:sz="0" w:space="0" w:color="auto"/>
      </w:divBdr>
    </w:div>
    <w:div w:id="1836336798">
      <w:bodyDiv w:val="1"/>
      <w:marLeft w:val="0"/>
      <w:marRight w:val="0"/>
      <w:marTop w:val="0"/>
      <w:marBottom w:val="0"/>
      <w:divBdr>
        <w:top w:val="none" w:sz="0" w:space="0" w:color="auto"/>
        <w:left w:val="none" w:sz="0" w:space="0" w:color="auto"/>
        <w:bottom w:val="none" w:sz="0" w:space="0" w:color="auto"/>
        <w:right w:val="none" w:sz="0" w:space="0" w:color="auto"/>
      </w:divBdr>
    </w:div>
    <w:div w:id="1910533742">
      <w:bodyDiv w:val="1"/>
      <w:marLeft w:val="0"/>
      <w:marRight w:val="0"/>
      <w:marTop w:val="0"/>
      <w:marBottom w:val="0"/>
      <w:divBdr>
        <w:top w:val="none" w:sz="0" w:space="0" w:color="auto"/>
        <w:left w:val="none" w:sz="0" w:space="0" w:color="auto"/>
        <w:bottom w:val="none" w:sz="0" w:space="0" w:color="auto"/>
        <w:right w:val="none" w:sz="0" w:space="0" w:color="auto"/>
      </w:divBdr>
      <w:divsChild>
        <w:div w:id="2026980903">
          <w:marLeft w:val="360"/>
          <w:marRight w:val="0"/>
          <w:marTop w:val="0"/>
          <w:marBottom w:val="0"/>
          <w:divBdr>
            <w:top w:val="none" w:sz="0" w:space="0" w:color="auto"/>
            <w:left w:val="none" w:sz="0" w:space="0" w:color="auto"/>
            <w:bottom w:val="none" w:sz="0" w:space="0" w:color="auto"/>
            <w:right w:val="none" w:sz="0" w:space="0" w:color="auto"/>
          </w:divBdr>
        </w:div>
      </w:divsChild>
    </w:div>
    <w:div w:id="1911961256">
      <w:bodyDiv w:val="1"/>
      <w:marLeft w:val="0"/>
      <w:marRight w:val="0"/>
      <w:marTop w:val="0"/>
      <w:marBottom w:val="0"/>
      <w:divBdr>
        <w:top w:val="none" w:sz="0" w:space="0" w:color="auto"/>
        <w:left w:val="none" w:sz="0" w:space="0" w:color="auto"/>
        <w:bottom w:val="none" w:sz="0" w:space="0" w:color="auto"/>
        <w:right w:val="none" w:sz="0" w:space="0" w:color="auto"/>
      </w:divBdr>
    </w:div>
    <w:div w:id="1934825183">
      <w:bodyDiv w:val="1"/>
      <w:marLeft w:val="0"/>
      <w:marRight w:val="0"/>
      <w:marTop w:val="0"/>
      <w:marBottom w:val="0"/>
      <w:divBdr>
        <w:top w:val="none" w:sz="0" w:space="0" w:color="auto"/>
        <w:left w:val="none" w:sz="0" w:space="0" w:color="auto"/>
        <w:bottom w:val="none" w:sz="0" w:space="0" w:color="auto"/>
        <w:right w:val="none" w:sz="0" w:space="0" w:color="auto"/>
      </w:divBdr>
    </w:div>
    <w:div w:id="2004235408">
      <w:bodyDiv w:val="1"/>
      <w:marLeft w:val="0"/>
      <w:marRight w:val="0"/>
      <w:marTop w:val="0"/>
      <w:marBottom w:val="0"/>
      <w:divBdr>
        <w:top w:val="none" w:sz="0" w:space="0" w:color="auto"/>
        <w:left w:val="none" w:sz="0" w:space="0" w:color="auto"/>
        <w:bottom w:val="none" w:sz="0" w:space="0" w:color="auto"/>
        <w:right w:val="none" w:sz="0" w:space="0" w:color="auto"/>
      </w:divBdr>
    </w:div>
    <w:div w:id="2014718961">
      <w:bodyDiv w:val="1"/>
      <w:marLeft w:val="0"/>
      <w:marRight w:val="0"/>
      <w:marTop w:val="0"/>
      <w:marBottom w:val="0"/>
      <w:divBdr>
        <w:top w:val="none" w:sz="0" w:space="0" w:color="auto"/>
        <w:left w:val="none" w:sz="0" w:space="0" w:color="auto"/>
        <w:bottom w:val="none" w:sz="0" w:space="0" w:color="auto"/>
        <w:right w:val="none" w:sz="0" w:space="0" w:color="auto"/>
      </w:divBdr>
    </w:div>
    <w:div w:id="2074892985">
      <w:bodyDiv w:val="1"/>
      <w:marLeft w:val="0"/>
      <w:marRight w:val="0"/>
      <w:marTop w:val="0"/>
      <w:marBottom w:val="0"/>
      <w:divBdr>
        <w:top w:val="none" w:sz="0" w:space="0" w:color="auto"/>
        <w:left w:val="none" w:sz="0" w:space="0" w:color="auto"/>
        <w:bottom w:val="none" w:sz="0" w:space="0" w:color="auto"/>
        <w:right w:val="none" w:sz="0" w:space="0" w:color="auto"/>
      </w:divBdr>
    </w:div>
    <w:div w:id="2136099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footer" Target="footer2.xml"/><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theme" Target="theme/theme1.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4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14</Pages>
  <Words>1151</Words>
  <Characters>6561</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3</cp:revision>
  <cp:lastPrinted>2019-03-11T21:36:00Z</cp:lastPrinted>
  <dcterms:created xsi:type="dcterms:W3CDTF">2021-01-31T21:53:00Z</dcterms:created>
  <dcterms:modified xsi:type="dcterms:W3CDTF">2021-02-17T02:38:00Z</dcterms:modified>
</cp:coreProperties>
</file>