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62B3AC9" w14:textId="6EFC2507" w:rsidR="00220C54" w:rsidRDefault="00DA17D7" w:rsidP="00220C54">
      <w:pPr>
        <w:ind w:left="720"/>
        <w:jc w:val="center"/>
        <w:rPr>
          <w:b/>
          <w:sz w:val="36"/>
          <w:szCs w:val="36"/>
          <w:lang w:val="es-ES"/>
        </w:rPr>
      </w:pPr>
      <w:r>
        <w:rPr>
          <w:b/>
          <w:sz w:val="36"/>
          <w:szCs w:val="36"/>
          <w:lang w:val="es-ES"/>
        </w:rPr>
        <w:t xml:space="preserve">SESSION </w:t>
      </w:r>
      <w:r w:rsidR="00E373FE">
        <w:rPr>
          <w:b/>
          <w:sz w:val="36"/>
          <w:szCs w:val="36"/>
          <w:lang w:val="es-ES"/>
        </w:rPr>
        <w:t>2</w:t>
      </w:r>
      <w:r w:rsidR="00220C54" w:rsidRPr="00220C54">
        <w:rPr>
          <w:b/>
          <w:sz w:val="36"/>
          <w:szCs w:val="36"/>
          <w:lang w:val="es-ES"/>
        </w:rPr>
        <w:t xml:space="preserve">: </w:t>
      </w:r>
      <w:r>
        <w:rPr>
          <w:b/>
          <w:sz w:val="36"/>
          <w:szCs w:val="36"/>
          <w:lang w:val="es-ES"/>
        </w:rPr>
        <w:t>BILINGUALISM &amp; BILITERACY</w:t>
      </w:r>
    </w:p>
    <w:p w14:paraId="24E619C3" w14:textId="77777777" w:rsidR="00DC0E73" w:rsidRDefault="00DC0E73" w:rsidP="00220C54">
      <w:pPr>
        <w:ind w:left="720"/>
        <w:jc w:val="center"/>
        <w:rPr>
          <w:b/>
          <w:sz w:val="36"/>
          <w:szCs w:val="36"/>
          <w:lang w:val="es-ES"/>
        </w:rPr>
      </w:pPr>
    </w:p>
    <w:tbl>
      <w:tblPr>
        <w:tblStyle w:val="TableGrid"/>
        <w:tblW w:w="12456" w:type="dxa"/>
        <w:tblInd w:w="720" w:type="dxa"/>
        <w:tblLayout w:type="fixed"/>
        <w:tblLook w:val="04A0" w:firstRow="1" w:lastRow="0" w:firstColumn="1" w:lastColumn="0" w:noHBand="0" w:noVBand="1"/>
      </w:tblPr>
      <w:tblGrid>
        <w:gridCol w:w="6228"/>
        <w:gridCol w:w="6228"/>
      </w:tblGrid>
      <w:tr w:rsidR="003A5886" w14:paraId="55B19CD3" w14:textId="77777777" w:rsidTr="00CC3075">
        <w:tc>
          <w:tcPr>
            <w:tcW w:w="6228" w:type="dxa"/>
          </w:tcPr>
          <w:p w14:paraId="137AE506" w14:textId="2D16FCDB" w:rsidR="00737AB9" w:rsidRPr="00065F60" w:rsidRDefault="00737AB9" w:rsidP="00220C54">
            <w:pPr>
              <w:jc w:val="center"/>
              <w:rPr>
                <w:b/>
                <w:sz w:val="36"/>
                <w:szCs w:val="36"/>
              </w:rPr>
            </w:pPr>
            <w:r w:rsidRPr="00B001E3">
              <w:rPr>
                <w:b/>
                <w:noProof/>
                <w:sz w:val="36"/>
                <w:szCs w:val="36"/>
              </w:rPr>
              <w:drawing>
                <wp:inline distT="0" distB="0" distL="0" distR="0" wp14:anchorId="65EF1AC6" wp14:editId="20E30722">
                  <wp:extent cx="3860964" cy="2175164"/>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870384" cy="2180471"/>
                          </a:xfrm>
                          <a:prstGeom prst="rect">
                            <a:avLst/>
                          </a:prstGeom>
                        </pic:spPr>
                      </pic:pic>
                    </a:graphicData>
                  </a:graphic>
                </wp:inline>
              </w:drawing>
            </w:r>
          </w:p>
        </w:tc>
        <w:tc>
          <w:tcPr>
            <w:tcW w:w="6228" w:type="dxa"/>
          </w:tcPr>
          <w:p w14:paraId="6CB0CCE7" w14:textId="44EBE0DA" w:rsidR="00220C54" w:rsidRDefault="00065F60" w:rsidP="00220C54">
            <w:pPr>
              <w:jc w:val="center"/>
              <w:rPr>
                <w:b/>
                <w:sz w:val="36"/>
                <w:szCs w:val="36"/>
                <w:lang w:val="es-ES"/>
              </w:rPr>
            </w:pPr>
            <w:r w:rsidRPr="00065F60">
              <w:rPr>
                <w:b/>
                <w:noProof/>
                <w:sz w:val="36"/>
                <w:szCs w:val="36"/>
              </w:rPr>
              <w:drawing>
                <wp:inline distT="0" distB="0" distL="0" distR="0" wp14:anchorId="281DED81" wp14:editId="1F2D2D54">
                  <wp:extent cx="3817620" cy="2150745"/>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817620" cy="2150745"/>
                          </a:xfrm>
                          <a:prstGeom prst="rect">
                            <a:avLst/>
                          </a:prstGeom>
                        </pic:spPr>
                      </pic:pic>
                    </a:graphicData>
                  </a:graphic>
                </wp:inline>
              </w:drawing>
            </w:r>
          </w:p>
        </w:tc>
      </w:tr>
      <w:tr w:rsidR="003A5886" w:rsidRPr="00DA17D7" w14:paraId="2E0C96ED" w14:textId="77777777" w:rsidTr="00CC3075">
        <w:tc>
          <w:tcPr>
            <w:tcW w:w="6228" w:type="dxa"/>
          </w:tcPr>
          <w:p w14:paraId="19DA1B81" w14:textId="77777777" w:rsidR="00220C54" w:rsidRDefault="00DA17D7" w:rsidP="00220C54">
            <w:pPr>
              <w:rPr>
                <w:b/>
                <w:sz w:val="36"/>
                <w:szCs w:val="36"/>
                <w:lang w:val="es-ES"/>
              </w:rPr>
            </w:pPr>
            <w:r w:rsidRPr="00DA17D7">
              <w:rPr>
                <w:b/>
                <w:noProof/>
                <w:sz w:val="36"/>
                <w:szCs w:val="36"/>
              </w:rPr>
              <w:drawing>
                <wp:inline distT="0" distB="0" distL="0" distR="0" wp14:anchorId="7F2D179D" wp14:editId="3C91F21B">
                  <wp:extent cx="3837305" cy="2161681"/>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937545" cy="2218150"/>
                          </a:xfrm>
                          <a:prstGeom prst="rect">
                            <a:avLst/>
                          </a:prstGeom>
                        </pic:spPr>
                      </pic:pic>
                    </a:graphicData>
                  </a:graphic>
                </wp:inline>
              </w:drawing>
            </w:r>
          </w:p>
        </w:tc>
        <w:tc>
          <w:tcPr>
            <w:tcW w:w="6228" w:type="dxa"/>
          </w:tcPr>
          <w:p w14:paraId="585616E0" w14:textId="77777777" w:rsidR="00220C54" w:rsidRDefault="003A5886" w:rsidP="00220C54">
            <w:pPr>
              <w:rPr>
                <w:b/>
                <w:sz w:val="36"/>
                <w:szCs w:val="36"/>
                <w:lang w:val="es-ES"/>
              </w:rPr>
            </w:pPr>
            <w:r w:rsidRPr="003A5886">
              <w:rPr>
                <w:b/>
                <w:noProof/>
                <w:sz w:val="36"/>
                <w:szCs w:val="36"/>
              </w:rPr>
              <w:drawing>
                <wp:inline distT="0" distB="0" distL="0" distR="0" wp14:anchorId="1C84F8CE" wp14:editId="0D2F687A">
                  <wp:extent cx="3837051" cy="21615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868038" cy="2178996"/>
                          </a:xfrm>
                          <a:prstGeom prst="rect">
                            <a:avLst/>
                          </a:prstGeom>
                        </pic:spPr>
                      </pic:pic>
                    </a:graphicData>
                  </a:graphic>
                </wp:inline>
              </w:drawing>
            </w:r>
          </w:p>
          <w:p w14:paraId="5F5DD6F6" w14:textId="637BCCD7" w:rsidR="00642AB3" w:rsidRPr="00642AB3" w:rsidRDefault="00642AB3" w:rsidP="00220C54">
            <w:pPr>
              <w:rPr>
                <w:sz w:val="24"/>
                <w:szCs w:val="24"/>
              </w:rPr>
            </w:pPr>
            <w:r w:rsidRPr="00642AB3">
              <w:rPr>
                <w:sz w:val="24"/>
                <w:szCs w:val="24"/>
              </w:rPr>
              <w:t>Tonight’s topic is Bilingualism and Biliteracy and how we can help our children achieve those two goals.</w:t>
            </w:r>
          </w:p>
        </w:tc>
      </w:tr>
      <w:tr w:rsidR="003A5886" w14:paraId="5AD0E8E1" w14:textId="77777777" w:rsidTr="00CC3075">
        <w:tc>
          <w:tcPr>
            <w:tcW w:w="6228" w:type="dxa"/>
          </w:tcPr>
          <w:p w14:paraId="3406C9BB" w14:textId="1CC90CF0" w:rsidR="00220C54" w:rsidRDefault="001966AB" w:rsidP="00220C54">
            <w:pPr>
              <w:jc w:val="center"/>
              <w:rPr>
                <w:b/>
                <w:sz w:val="36"/>
                <w:szCs w:val="36"/>
                <w:lang w:val="es-ES"/>
              </w:rPr>
            </w:pPr>
            <w:r w:rsidRPr="001966AB">
              <w:rPr>
                <w:b/>
                <w:noProof/>
                <w:sz w:val="36"/>
                <w:szCs w:val="36"/>
              </w:rPr>
              <w:lastRenderedPageBreak/>
              <w:drawing>
                <wp:inline distT="0" distB="0" distL="0" distR="0" wp14:anchorId="68020BC2" wp14:editId="3189F0A3">
                  <wp:extent cx="3817620" cy="2150745"/>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817620" cy="2150745"/>
                          </a:xfrm>
                          <a:prstGeom prst="rect">
                            <a:avLst/>
                          </a:prstGeom>
                        </pic:spPr>
                      </pic:pic>
                    </a:graphicData>
                  </a:graphic>
                </wp:inline>
              </w:drawing>
            </w:r>
          </w:p>
        </w:tc>
        <w:tc>
          <w:tcPr>
            <w:tcW w:w="6228" w:type="dxa"/>
          </w:tcPr>
          <w:p w14:paraId="20CC23B1" w14:textId="2C405620" w:rsidR="00220C54" w:rsidRDefault="001D5378" w:rsidP="00220C54">
            <w:pPr>
              <w:rPr>
                <w:b/>
                <w:sz w:val="36"/>
                <w:szCs w:val="36"/>
                <w:lang w:val="es-ES"/>
              </w:rPr>
            </w:pPr>
            <w:r w:rsidRPr="001D5378">
              <w:rPr>
                <w:b/>
                <w:noProof/>
                <w:sz w:val="36"/>
                <w:szCs w:val="36"/>
                <w:lang w:val="es-ES"/>
              </w:rPr>
              <w:drawing>
                <wp:inline distT="0" distB="0" distL="0" distR="0" wp14:anchorId="3B34D8E6" wp14:editId="7571D022">
                  <wp:extent cx="3817620" cy="2150745"/>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17620" cy="2150745"/>
                          </a:xfrm>
                          <a:prstGeom prst="rect">
                            <a:avLst/>
                          </a:prstGeom>
                        </pic:spPr>
                      </pic:pic>
                    </a:graphicData>
                  </a:graphic>
                </wp:inline>
              </w:drawing>
            </w:r>
          </w:p>
          <w:p w14:paraId="0375D74A" w14:textId="2330C396" w:rsidR="00065F60" w:rsidRPr="00065F60" w:rsidRDefault="00065F60" w:rsidP="00220C54">
            <w:pPr>
              <w:rPr>
                <w:b/>
                <w:sz w:val="16"/>
                <w:szCs w:val="16"/>
                <w:lang w:val="es-ES"/>
              </w:rPr>
            </w:pPr>
          </w:p>
        </w:tc>
      </w:tr>
      <w:tr w:rsidR="003A5886" w:rsidRPr="003A5886" w14:paraId="75BB3857" w14:textId="77777777" w:rsidTr="00CC3075">
        <w:tc>
          <w:tcPr>
            <w:tcW w:w="6228" w:type="dxa"/>
          </w:tcPr>
          <w:p w14:paraId="1B82E605" w14:textId="2E5D509C" w:rsidR="00954AA7" w:rsidRPr="004A4B51" w:rsidRDefault="003A5886" w:rsidP="00220C54">
            <w:pPr>
              <w:jc w:val="center"/>
              <w:rPr>
                <w:b/>
                <w:sz w:val="24"/>
                <w:szCs w:val="24"/>
                <w:lang w:val="es-ES"/>
              </w:rPr>
            </w:pPr>
            <w:r w:rsidRPr="004A4B51">
              <w:rPr>
                <w:b/>
                <w:noProof/>
                <w:sz w:val="24"/>
                <w:szCs w:val="24"/>
              </w:rPr>
              <w:drawing>
                <wp:inline distT="0" distB="0" distL="0" distR="0" wp14:anchorId="4CEA2B7D" wp14:editId="6DDC75E1">
                  <wp:extent cx="3838798" cy="2162523"/>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92512" cy="2192782"/>
                          </a:xfrm>
                          <a:prstGeom prst="rect">
                            <a:avLst/>
                          </a:prstGeom>
                        </pic:spPr>
                      </pic:pic>
                    </a:graphicData>
                  </a:graphic>
                </wp:inline>
              </w:drawing>
            </w:r>
          </w:p>
          <w:p w14:paraId="45484FED" w14:textId="363E5C31" w:rsidR="00954AA7" w:rsidRPr="004A4B51" w:rsidRDefault="003A5886" w:rsidP="003A5886">
            <w:pPr>
              <w:rPr>
                <w:b/>
                <w:sz w:val="24"/>
                <w:szCs w:val="24"/>
              </w:rPr>
            </w:pPr>
            <w:r w:rsidRPr="004A4B51">
              <w:rPr>
                <w:sz w:val="24"/>
                <w:szCs w:val="24"/>
              </w:rPr>
              <w:t>Some of you here tonight are bilinguals, hoping to pass that on to your children.  Others of you want to offer your children a language you never had a chance to acquire.  All of you see the value of speaking another language, which we can see in this video clip.</w:t>
            </w:r>
          </w:p>
        </w:tc>
        <w:tc>
          <w:tcPr>
            <w:tcW w:w="6228" w:type="dxa"/>
          </w:tcPr>
          <w:p w14:paraId="022F1D27" w14:textId="1C5B413A" w:rsidR="00954AA7" w:rsidRPr="004A4B51" w:rsidRDefault="00065F60" w:rsidP="00220C54">
            <w:pPr>
              <w:rPr>
                <w:b/>
                <w:sz w:val="24"/>
                <w:szCs w:val="24"/>
              </w:rPr>
            </w:pPr>
            <w:r w:rsidRPr="004A4B51">
              <w:rPr>
                <w:b/>
                <w:noProof/>
                <w:sz w:val="24"/>
                <w:szCs w:val="24"/>
              </w:rPr>
              <w:drawing>
                <wp:inline distT="0" distB="0" distL="0" distR="0" wp14:anchorId="73E1FDCC" wp14:editId="3FD26FFF">
                  <wp:extent cx="3817620" cy="2150745"/>
                  <wp:effectExtent l="0" t="0" r="0" b="19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817620" cy="2150745"/>
                          </a:xfrm>
                          <a:prstGeom prst="rect">
                            <a:avLst/>
                          </a:prstGeom>
                        </pic:spPr>
                      </pic:pic>
                    </a:graphicData>
                  </a:graphic>
                </wp:inline>
              </w:drawing>
            </w:r>
          </w:p>
          <w:p w14:paraId="562F757E" w14:textId="62D16775" w:rsidR="00250D86" w:rsidRPr="004A4B51" w:rsidRDefault="00065F60" w:rsidP="00C43B4E">
            <w:pPr>
              <w:rPr>
                <w:b/>
                <w:sz w:val="24"/>
                <w:szCs w:val="24"/>
              </w:rPr>
            </w:pPr>
            <w:r w:rsidRPr="004A4B51">
              <w:rPr>
                <w:sz w:val="24"/>
                <w:szCs w:val="24"/>
              </w:rPr>
              <w:t>W</w:t>
            </w:r>
            <w:r w:rsidR="003A5886" w:rsidRPr="004A4B51">
              <w:rPr>
                <w:sz w:val="24"/>
                <w:szCs w:val="24"/>
              </w:rPr>
              <w:t>hat does typical bilingual development look like?  Here are 5 statements that describe each stage of language acquisition or language learning.  At your table, see if you can put the statements in the right order from the first stage to the last one.</w:t>
            </w:r>
          </w:p>
        </w:tc>
      </w:tr>
      <w:tr w:rsidR="00954AA7" w:rsidRPr="003A5886" w14:paraId="3F848596" w14:textId="77777777" w:rsidTr="00CC3075">
        <w:tc>
          <w:tcPr>
            <w:tcW w:w="6228" w:type="dxa"/>
          </w:tcPr>
          <w:p w14:paraId="3E0C7973" w14:textId="2688501C" w:rsidR="00954AA7" w:rsidRPr="00CA45A7" w:rsidRDefault="00954AA7" w:rsidP="00220C54">
            <w:pPr>
              <w:jc w:val="center"/>
              <w:rPr>
                <w:rFonts w:cstheme="minorHAnsi"/>
                <w:b/>
                <w:sz w:val="36"/>
                <w:szCs w:val="36"/>
              </w:rPr>
            </w:pPr>
            <w:r w:rsidRPr="00CA45A7">
              <w:rPr>
                <w:rFonts w:cstheme="minorHAnsi"/>
              </w:rPr>
              <w:lastRenderedPageBreak/>
              <w:br w:type="page"/>
            </w:r>
            <w:r w:rsidR="00B6009F" w:rsidRPr="00CA45A7">
              <w:rPr>
                <w:rFonts w:cstheme="minorHAnsi"/>
                <w:noProof/>
              </w:rPr>
              <w:drawing>
                <wp:inline distT="0" distB="0" distL="0" distR="0" wp14:anchorId="567603A8" wp14:editId="56F54DC2">
                  <wp:extent cx="3838575" cy="215919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3839111" cy="2159499"/>
                          </a:xfrm>
                          <a:prstGeom prst="rect">
                            <a:avLst/>
                          </a:prstGeom>
                        </pic:spPr>
                      </pic:pic>
                    </a:graphicData>
                  </a:graphic>
                </wp:inline>
              </w:drawing>
            </w:r>
          </w:p>
          <w:p w14:paraId="01F528EF" w14:textId="77777777" w:rsidR="00CA45A7" w:rsidRPr="00CA45A7" w:rsidRDefault="00CA45A7" w:rsidP="00CA45A7">
            <w:pPr>
              <w:pStyle w:val="ListParagraph"/>
              <w:ind w:left="154"/>
              <w:rPr>
                <w:rFonts w:asciiTheme="minorHAnsi" w:hAnsiTheme="minorHAnsi" w:cstheme="minorHAnsi"/>
              </w:rPr>
            </w:pPr>
            <w:r w:rsidRPr="00CA45A7">
              <w:rPr>
                <w:rFonts w:asciiTheme="minorHAnsi" w:hAnsiTheme="minorHAnsi" w:cstheme="minorHAnsi"/>
              </w:rPr>
              <w:t xml:space="preserve">Every language learner goes through these five typical stages of language learning. But each learner is </w:t>
            </w:r>
            <w:proofErr w:type="gramStart"/>
            <w:r w:rsidRPr="00CA45A7">
              <w:rPr>
                <w:rFonts w:asciiTheme="minorHAnsi" w:hAnsiTheme="minorHAnsi" w:cstheme="minorHAnsi"/>
              </w:rPr>
              <w:t>unique</w:t>
            </w:r>
            <w:proofErr w:type="gramEnd"/>
            <w:r w:rsidRPr="00CA45A7">
              <w:rPr>
                <w:rFonts w:asciiTheme="minorHAnsi" w:hAnsiTheme="minorHAnsi" w:cstheme="minorHAnsi"/>
              </w:rPr>
              <w:t xml:space="preserve"> and it may take more time for some to reach high levels of proficiency in both languages. There are several factors that can affect one’s language learning journey. These factors include: </w:t>
            </w:r>
          </w:p>
          <w:p w14:paraId="35301511" w14:textId="77777777" w:rsidR="00316EC7" w:rsidRPr="00CA45A7" w:rsidRDefault="002802F8" w:rsidP="00CA45A7">
            <w:pPr>
              <w:pStyle w:val="ListParagraph"/>
              <w:numPr>
                <w:ilvl w:val="0"/>
                <w:numId w:val="16"/>
              </w:numPr>
              <w:tabs>
                <w:tab w:val="clear" w:pos="720"/>
                <w:tab w:val="num" w:pos="360"/>
              </w:tabs>
              <w:ind w:left="154" w:firstLine="0"/>
              <w:rPr>
                <w:rFonts w:asciiTheme="minorHAnsi" w:hAnsiTheme="minorHAnsi" w:cstheme="minorHAnsi"/>
              </w:rPr>
            </w:pPr>
            <w:r w:rsidRPr="00CA45A7">
              <w:rPr>
                <w:rFonts w:asciiTheme="minorHAnsi" w:hAnsiTheme="minorHAnsi" w:cstheme="minorHAnsi"/>
              </w:rPr>
              <w:t xml:space="preserve">Formal education in the language. Going to school in a DLI program sets your child on the path toward bilingualism. </w:t>
            </w:r>
          </w:p>
          <w:p w14:paraId="10A50885" w14:textId="77777777" w:rsidR="00316EC7" w:rsidRPr="00CA45A7" w:rsidRDefault="002802F8" w:rsidP="00CA45A7">
            <w:pPr>
              <w:pStyle w:val="ListParagraph"/>
              <w:numPr>
                <w:ilvl w:val="0"/>
                <w:numId w:val="16"/>
              </w:numPr>
              <w:tabs>
                <w:tab w:val="clear" w:pos="720"/>
                <w:tab w:val="num" w:pos="360"/>
              </w:tabs>
              <w:ind w:left="154" w:firstLine="0"/>
              <w:rPr>
                <w:rFonts w:asciiTheme="minorHAnsi" w:hAnsiTheme="minorHAnsi" w:cstheme="minorHAnsi"/>
              </w:rPr>
            </w:pPr>
            <w:r w:rsidRPr="00CA45A7">
              <w:rPr>
                <w:rFonts w:asciiTheme="minorHAnsi" w:hAnsiTheme="minorHAnsi" w:cstheme="minorHAnsi"/>
              </w:rPr>
              <w:t xml:space="preserve">Family Background.  If your family language is represented in the DLI program (Spanish), your child will be more motivated to speak that language both at home and at school. She will have more opportunities to use the language with family members and in the community. </w:t>
            </w:r>
          </w:p>
          <w:p w14:paraId="222A6BBC" w14:textId="1B1D3561" w:rsidR="00954AA7" w:rsidRPr="00CA45A7" w:rsidRDefault="00954AA7" w:rsidP="00CA45A7">
            <w:pPr>
              <w:pStyle w:val="ListParagraph"/>
              <w:ind w:left="154"/>
              <w:rPr>
                <w:rFonts w:asciiTheme="minorHAnsi" w:hAnsiTheme="minorHAnsi" w:cstheme="minorHAnsi"/>
                <w:b/>
                <w:sz w:val="36"/>
                <w:szCs w:val="36"/>
              </w:rPr>
            </w:pPr>
          </w:p>
        </w:tc>
        <w:tc>
          <w:tcPr>
            <w:tcW w:w="6228" w:type="dxa"/>
          </w:tcPr>
          <w:p w14:paraId="151435C2" w14:textId="77777777" w:rsidR="00CA45A7" w:rsidRPr="00CA45A7" w:rsidRDefault="00CA45A7" w:rsidP="00CA45A7">
            <w:pPr>
              <w:pStyle w:val="ListParagraph"/>
              <w:numPr>
                <w:ilvl w:val="0"/>
                <w:numId w:val="16"/>
              </w:numPr>
              <w:tabs>
                <w:tab w:val="clear" w:pos="720"/>
                <w:tab w:val="num" w:pos="360"/>
              </w:tabs>
              <w:ind w:left="342" w:hanging="270"/>
              <w:rPr>
                <w:rFonts w:asciiTheme="minorHAnsi" w:hAnsiTheme="minorHAnsi" w:cstheme="minorHAnsi"/>
              </w:rPr>
            </w:pPr>
            <w:r w:rsidRPr="00CA45A7">
              <w:rPr>
                <w:rFonts w:asciiTheme="minorHAnsi" w:hAnsiTheme="minorHAnsi" w:cstheme="minorHAnsi"/>
              </w:rPr>
              <w:t xml:space="preserve">Opportunities to use the language.  We know that people learn languages by using </w:t>
            </w:r>
            <w:proofErr w:type="gramStart"/>
            <w:r w:rsidRPr="00CA45A7">
              <w:rPr>
                <w:rFonts w:asciiTheme="minorHAnsi" w:hAnsiTheme="minorHAnsi" w:cstheme="minorHAnsi"/>
              </w:rPr>
              <w:t>them</w:t>
            </w:r>
            <w:proofErr w:type="gramEnd"/>
            <w:r w:rsidRPr="00CA45A7">
              <w:rPr>
                <w:rFonts w:asciiTheme="minorHAnsi" w:hAnsiTheme="minorHAnsi" w:cstheme="minorHAnsi"/>
              </w:rPr>
              <w:t xml:space="preserve"> so we need to ensure that children have many different kinds of opportunities to use the languages they’re learning with different types of people. This is true for both English-language speakers and Spanish-language speakers.  It may be face-to-face interactions with speakers of the partner language, films, online games, cultural </w:t>
            </w:r>
            <w:proofErr w:type="gramStart"/>
            <w:r w:rsidRPr="00CA45A7">
              <w:rPr>
                <w:rFonts w:asciiTheme="minorHAnsi" w:hAnsiTheme="minorHAnsi" w:cstheme="minorHAnsi"/>
              </w:rPr>
              <w:t>events</w:t>
            </w:r>
            <w:proofErr w:type="gramEnd"/>
            <w:r w:rsidRPr="00CA45A7">
              <w:rPr>
                <w:rFonts w:asciiTheme="minorHAnsi" w:hAnsiTheme="minorHAnsi" w:cstheme="minorHAnsi"/>
              </w:rPr>
              <w:t xml:space="preserve"> or travel opportunities.  There are lots of ways to create opportunities for children to use the languages they’re learning.</w:t>
            </w:r>
          </w:p>
          <w:p w14:paraId="31C72288" w14:textId="4D7D43CE" w:rsidR="00954AA7" w:rsidRPr="00CA45A7" w:rsidRDefault="00CA45A7" w:rsidP="00A06B87">
            <w:pPr>
              <w:pStyle w:val="ListParagraph"/>
              <w:numPr>
                <w:ilvl w:val="0"/>
                <w:numId w:val="16"/>
              </w:numPr>
              <w:tabs>
                <w:tab w:val="clear" w:pos="720"/>
                <w:tab w:val="num" w:pos="321"/>
              </w:tabs>
              <w:ind w:left="321" w:hanging="270"/>
              <w:rPr>
                <w:rFonts w:asciiTheme="minorHAnsi" w:hAnsiTheme="minorHAnsi" w:cstheme="minorHAnsi"/>
                <w:b/>
                <w:sz w:val="36"/>
                <w:szCs w:val="36"/>
              </w:rPr>
            </w:pPr>
            <w:r w:rsidRPr="00CA45A7">
              <w:rPr>
                <w:rFonts w:asciiTheme="minorHAnsi" w:hAnsiTheme="minorHAnsi" w:cstheme="minorHAnsi"/>
              </w:rPr>
              <w:t>Connections and similarities between the two languages.  English and Spanish have many similar words – family/familia, television/</w:t>
            </w:r>
            <w:proofErr w:type="gramStart"/>
            <w:r w:rsidRPr="00CA45A7">
              <w:rPr>
                <w:rFonts w:asciiTheme="minorHAnsi" w:hAnsiTheme="minorHAnsi" w:cstheme="minorHAnsi"/>
              </w:rPr>
              <w:t>televisión ,</w:t>
            </w:r>
            <w:proofErr w:type="gramEnd"/>
            <w:r w:rsidRPr="00CA45A7">
              <w:rPr>
                <w:rFonts w:asciiTheme="minorHAnsi" w:hAnsiTheme="minorHAnsi" w:cstheme="minorHAnsi"/>
              </w:rPr>
              <w:t xml:space="preserve"> so in some ways Spanish speakers might learn English a little m</w:t>
            </w:r>
            <w:r w:rsidR="00A06B87">
              <w:rPr>
                <w:rFonts w:asciiTheme="minorHAnsi" w:hAnsiTheme="minorHAnsi" w:cstheme="minorHAnsi"/>
              </w:rPr>
              <w:t>ore easily because of the close</w:t>
            </w:r>
            <w:r w:rsidRPr="00CA45A7">
              <w:rPr>
                <w:rFonts w:asciiTheme="minorHAnsi" w:hAnsiTheme="minorHAnsi" w:cstheme="minorHAnsi"/>
              </w:rPr>
              <w:t xml:space="preserve"> relationship between Spanish and English.  The same is true for English language speakers learning Spanish.</w:t>
            </w:r>
          </w:p>
        </w:tc>
      </w:tr>
    </w:tbl>
    <w:p w14:paraId="5A059E96" w14:textId="77777777" w:rsidR="00250D86" w:rsidRPr="003A5886" w:rsidRDefault="00250D86">
      <w:r w:rsidRPr="003A5886">
        <w:br w:type="page"/>
      </w:r>
    </w:p>
    <w:tbl>
      <w:tblPr>
        <w:tblStyle w:val="TableGrid"/>
        <w:tblW w:w="12456" w:type="dxa"/>
        <w:tblInd w:w="720" w:type="dxa"/>
        <w:tblLayout w:type="fixed"/>
        <w:tblLook w:val="04A0" w:firstRow="1" w:lastRow="0" w:firstColumn="1" w:lastColumn="0" w:noHBand="0" w:noVBand="1"/>
      </w:tblPr>
      <w:tblGrid>
        <w:gridCol w:w="6228"/>
        <w:gridCol w:w="6228"/>
      </w:tblGrid>
      <w:tr w:rsidR="00250D86" w:rsidRPr="003A5886" w14:paraId="113D5BD1" w14:textId="77777777" w:rsidTr="000471FC">
        <w:tc>
          <w:tcPr>
            <w:tcW w:w="6228" w:type="dxa"/>
          </w:tcPr>
          <w:p w14:paraId="1772C70E" w14:textId="7243A211" w:rsidR="00250D86" w:rsidRDefault="00B6009F" w:rsidP="003A5886">
            <w:pPr>
              <w:jc w:val="center"/>
              <w:rPr>
                <w:lang w:val="es-ES"/>
              </w:rPr>
            </w:pPr>
            <w:r w:rsidRPr="00B6009F">
              <w:rPr>
                <w:noProof/>
              </w:rPr>
              <w:lastRenderedPageBreak/>
              <w:drawing>
                <wp:inline distT="0" distB="0" distL="0" distR="0" wp14:anchorId="27AD6CAD" wp14:editId="0DC8E62A">
                  <wp:extent cx="3848100" cy="2164556"/>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3848637" cy="2164858"/>
                          </a:xfrm>
                          <a:prstGeom prst="rect">
                            <a:avLst/>
                          </a:prstGeom>
                        </pic:spPr>
                      </pic:pic>
                    </a:graphicData>
                  </a:graphic>
                </wp:inline>
              </w:drawing>
            </w:r>
          </w:p>
          <w:p w14:paraId="6DFCE373" w14:textId="222337B8" w:rsidR="000471FC" w:rsidRPr="000471FC" w:rsidRDefault="000471FC" w:rsidP="00B6686A">
            <w:pPr>
              <w:ind w:left="18"/>
            </w:pPr>
            <w:r w:rsidRPr="003A5886">
              <w:rPr>
                <w:sz w:val="24"/>
                <w:szCs w:val="24"/>
              </w:rPr>
              <w:t>For Spanish-speaking children, social language begins at home. At school, social language is used at recess, in the lunchroom and on the bus. For English-speaking students, social language in Spanish is much more difficult to learn, since it must be taught in the same way that academic language is taught.</w:t>
            </w:r>
          </w:p>
        </w:tc>
        <w:tc>
          <w:tcPr>
            <w:tcW w:w="6228" w:type="dxa"/>
          </w:tcPr>
          <w:p w14:paraId="60C61A05" w14:textId="77777777" w:rsidR="003A5886" w:rsidRPr="000471FC" w:rsidRDefault="003A5886" w:rsidP="003A5886">
            <w:pPr>
              <w:ind w:left="18"/>
              <w:rPr>
                <w:sz w:val="24"/>
                <w:szCs w:val="24"/>
              </w:rPr>
            </w:pPr>
            <w:r w:rsidRPr="003A5886">
              <w:rPr>
                <w:sz w:val="24"/>
                <w:szCs w:val="24"/>
              </w:rPr>
              <w:br/>
              <w:t>Academic language is the language used in formal learning in school and textbooks. Examples of academic language are words such as "therefore," "however," "as a result," for example, and all vocabulary related to content areas such as math and science.</w:t>
            </w:r>
          </w:p>
          <w:p w14:paraId="1FF7C74E" w14:textId="233FC71B" w:rsidR="003A5886" w:rsidRPr="003A5886" w:rsidRDefault="003A5886" w:rsidP="003A5886">
            <w:pPr>
              <w:ind w:left="18"/>
              <w:rPr>
                <w:sz w:val="24"/>
                <w:szCs w:val="24"/>
              </w:rPr>
            </w:pPr>
            <w:r w:rsidRPr="003A5886">
              <w:rPr>
                <w:sz w:val="24"/>
                <w:szCs w:val="24"/>
              </w:rPr>
              <w:br/>
              <w:t xml:space="preserve">Academic language is </w:t>
            </w:r>
            <w:proofErr w:type="gramStart"/>
            <w:r w:rsidRPr="003A5886">
              <w:rPr>
                <w:sz w:val="24"/>
                <w:szCs w:val="24"/>
              </w:rPr>
              <w:t>really important</w:t>
            </w:r>
            <w:proofErr w:type="gramEnd"/>
            <w:r w:rsidRPr="003A5886">
              <w:rPr>
                <w:sz w:val="24"/>
                <w:szCs w:val="24"/>
              </w:rPr>
              <w:t xml:space="preserve"> for success in school and in the professional world and it takes, at least, 5 to 7 years to acquire it. This is one more reason why it is so important that students remain in the DLI program through high school and continue their study of the language even further.</w:t>
            </w:r>
          </w:p>
          <w:p w14:paraId="6501CDB4" w14:textId="5748D3F2" w:rsidR="00250D86" w:rsidRPr="003A5886" w:rsidRDefault="00250D86" w:rsidP="008C773A">
            <w:pPr>
              <w:ind w:left="18"/>
            </w:pPr>
          </w:p>
        </w:tc>
      </w:tr>
      <w:tr w:rsidR="00250D86" w:rsidRPr="007B4D1A" w14:paraId="4B8EDA69" w14:textId="77777777" w:rsidTr="000471FC">
        <w:tc>
          <w:tcPr>
            <w:tcW w:w="6228" w:type="dxa"/>
          </w:tcPr>
          <w:p w14:paraId="4B68010D" w14:textId="361F5234" w:rsidR="00A173EB" w:rsidRDefault="00C27700" w:rsidP="00B6686A">
            <w:pPr>
              <w:jc w:val="center"/>
            </w:pPr>
            <w:r w:rsidRPr="00C27700">
              <w:rPr>
                <w:noProof/>
              </w:rPr>
              <w:drawing>
                <wp:inline distT="0" distB="0" distL="0" distR="0" wp14:anchorId="6AA17612" wp14:editId="681F6486">
                  <wp:extent cx="3819525" cy="2148483"/>
                  <wp:effectExtent l="0" t="0" r="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820058" cy="2148783"/>
                          </a:xfrm>
                          <a:prstGeom prst="rect">
                            <a:avLst/>
                          </a:prstGeom>
                        </pic:spPr>
                      </pic:pic>
                    </a:graphicData>
                  </a:graphic>
                </wp:inline>
              </w:drawing>
            </w:r>
          </w:p>
          <w:p w14:paraId="4077FF75" w14:textId="3C1D4EE2" w:rsidR="00B6686A" w:rsidRPr="007B4D1A" w:rsidRDefault="00B6686A" w:rsidP="00B6686A">
            <w:pPr>
              <w:jc w:val="center"/>
            </w:pPr>
          </w:p>
        </w:tc>
        <w:tc>
          <w:tcPr>
            <w:tcW w:w="6228" w:type="dxa"/>
          </w:tcPr>
          <w:p w14:paraId="4821B74F" w14:textId="50822C10" w:rsidR="00A06B87" w:rsidRDefault="00A06B87" w:rsidP="00666639">
            <w:pPr>
              <w:rPr>
                <w:sz w:val="24"/>
                <w:szCs w:val="24"/>
              </w:rPr>
            </w:pPr>
            <w:r w:rsidRPr="00EA314F">
              <w:rPr>
                <w:sz w:val="24"/>
                <w:szCs w:val="24"/>
              </w:rPr>
              <w:t>Social and academic language can also be thought of in terms of informal versus formal, or simple versus complex.</w:t>
            </w:r>
          </w:p>
          <w:p w14:paraId="2CE13DE7" w14:textId="77777777" w:rsidR="00A06B87" w:rsidRDefault="00A06B87" w:rsidP="00666639">
            <w:pPr>
              <w:rPr>
                <w:sz w:val="24"/>
                <w:szCs w:val="24"/>
              </w:rPr>
            </w:pPr>
          </w:p>
          <w:p w14:paraId="638DA20E" w14:textId="3F45707D" w:rsidR="00250D86" w:rsidRPr="007B4D1A" w:rsidRDefault="003A5886" w:rsidP="00666639">
            <w:r w:rsidRPr="003A5886">
              <w:rPr>
                <w:sz w:val="24"/>
                <w:szCs w:val="24"/>
              </w:rPr>
              <w:t xml:space="preserve">In the early grades, the language of instruction is more social in nature.  Students begin by talking about themselves, their families, their pets, and even the instructional language in math or science is very simple.  As students move up in the grades, concepts become more complex and the language becomes much more academic.  Here are some examples of the two kinds of language.  </w:t>
            </w:r>
          </w:p>
        </w:tc>
      </w:tr>
      <w:tr w:rsidR="007B4D1A" w:rsidRPr="007B4D1A" w14:paraId="3994659B" w14:textId="77777777" w:rsidTr="000471FC">
        <w:tc>
          <w:tcPr>
            <w:tcW w:w="6228" w:type="dxa"/>
          </w:tcPr>
          <w:p w14:paraId="3B019774" w14:textId="77777777" w:rsidR="007B4D1A" w:rsidRDefault="007B4D1A" w:rsidP="00666639">
            <w:pPr>
              <w:jc w:val="center"/>
            </w:pPr>
            <w:r>
              <w:lastRenderedPageBreak/>
              <w:br w:type="page"/>
            </w:r>
            <w:r w:rsidR="00C94A79" w:rsidRPr="00C94A79">
              <w:rPr>
                <w:noProof/>
              </w:rPr>
              <w:drawing>
                <wp:inline distT="0" distB="0" distL="0" distR="0" wp14:anchorId="3EE47A27" wp14:editId="5E2F1264">
                  <wp:extent cx="3817620" cy="2150745"/>
                  <wp:effectExtent l="0" t="0" r="0"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817620" cy="2150745"/>
                          </a:xfrm>
                          <a:prstGeom prst="rect">
                            <a:avLst/>
                          </a:prstGeom>
                        </pic:spPr>
                      </pic:pic>
                    </a:graphicData>
                  </a:graphic>
                </wp:inline>
              </w:drawing>
            </w:r>
          </w:p>
          <w:p w14:paraId="2593E047" w14:textId="4EE17991" w:rsidR="00C94A79" w:rsidRPr="00250D86" w:rsidRDefault="00C94A79" w:rsidP="00666639">
            <w:pPr>
              <w:jc w:val="center"/>
              <w:rPr>
                <w:lang w:val="es-ES"/>
              </w:rPr>
            </w:pPr>
          </w:p>
        </w:tc>
        <w:tc>
          <w:tcPr>
            <w:tcW w:w="6228" w:type="dxa"/>
          </w:tcPr>
          <w:p w14:paraId="350FC8BA" w14:textId="6C99F1BF" w:rsidR="007B4D1A" w:rsidRPr="007B4D1A" w:rsidRDefault="00666639" w:rsidP="00666639">
            <w:pPr>
              <w:jc w:val="center"/>
              <w:rPr>
                <w:lang w:val="es-MX"/>
              </w:rPr>
            </w:pPr>
            <w:r w:rsidRPr="00666639">
              <w:rPr>
                <w:noProof/>
              </w:rPr>
              <w:drawing>
                <wp:inline distT="0" distB="0" distL="0" distR="0" wp14:anchorId="68DC2EAF" wp14:editId="61F7EAFB">
                  <wp:extent cx="3817620" cy="2150745"/>
                  <wp:effectExtent l="0" t="0" r="0" b="190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817620" cy="2150745"/>
                          </a:xfrm>
                          <a:prstGeom prst="rect">
                            <a:avLst/>
                          </a:prstGeom>
                        </pic:spPr>
                      </pic:pic>
                    </a:graphicData>
                  </a:graphic>
                </wp:inline>
              </w:drawing>
            </w:r>
          </w:p>
        </w:tc>
      </w:tr>
      <w:tr w:rsidR="007B4D1A" w:rsidRPr="007B4D1A" w14:paraId="02783117" w14:textId="77777777" w:rsidTr="000471FC">
        <w:tc>
          <w:tcPr>
            <w:tcW w:w="6228" w:type="dxa"/>
          </w:tcPr>
          <w:p w14:paraId="0D0AC394" w14:textId="5D44E41F" w:rsidR="007B4D1A" w:rsidRPr="007B4D1A" w:rsidRDefault="00666639" w:rsidP="00666639">
            <w:pPr>
              <w:jc w:val="center"/>
              <w:rPr>
                <w:lang w:val="es-ES"/>
              </w:rPr>
            </w:pPr>
            <w:r w:rsidRPr="00666639">
              <w:rPr>
                <w:noProof/>
              </w:rPr>
              <w:drawing>
                <wp:inline distT="0" distB="0" distL="0" distR="0" wp14:anchorId="36F0733F" wp14:editId="1EDF4323">
                  <wp:extent cx="3819525" cy="198120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7929"/>
                          <a:stretch/>
                        </pic:blipFill>
                        <pic:spPr bwMode="auto">
                          <a:xfrm>
                            <a:off x="0" y="0"/>
                            <a:ext cx="3817620" cy="1980212"/>
                          </a:xfrm>
                          <a:prstGeom prst="rect">
                            <a:avLst/>
                          </a:prstGeom>
                          <a:ln>
                            <a:noFill/>
                          </a:ln>
                          <a:extLst>
                            <a:ext uri="{53640926-AAD7-44D8-BBD7-CCE9431645EC}">
                              <a14:shadowObscured xmlns:a14="http://schemas.microsoft.com/office/drawing/2010/main"/>
                            </a:ext>
                          </a:extLst>
                        </pic:spPr>
                      </pic:pic>
                    </a:graphicData>
                  </a:graphic>
                </wp:inline>
              </w:drawing>
            </w:r>
          </w:p>
        </w:tc>
        <w:tc>
          <w:tcPr>
            <w:tcW w:w="6228" w:type="dxa"/>
          </w:tcPr>
          <w:p w14:paraId="5069B601" w14:textId="61A44585" w:rsidR="007B4D1A" w:rsidRPr="007B4D1A" w:rsidRDefault="001D5378" w:rsidP="00666639">
            <w:pPr>
              <w:tabs>
                <w:tab w:val="left" w:pos="3514"/>
              </w:tabs>
              <w:jc w:val="center"/>
              <w:rPr>
                <w:lang w:val="es-ES"/>
              </w:rPr>
            </w:pPr>
            <w:r w:rsidRPr="001D5378">
              <w:rPr>
                <w:noProof/>
                <w:lang w:val="es-ES"/>
              </w:rPr>
              <w:drawing>
                <wp:inline distT="0" distB="0" distL="0" distR="0" wp14:anchorId="760BE298" wp14:editId="0089B0DA">
                  <wp:extent cx="3817620" cy="194656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b="9494"/>
                          <a:stretch/>
                        </pic:blipFill>
                        <pic:spPr bwMode="auto">
                          <a:xfrm>
                            <a:off x="0" y="0"/>
                            <a:ext cx="3817620" cy="1946564"/>
                          </a:xfrm>
                          <a:prstGeom prst="rect">
                            <a:avLst/>
                          </a:prstGeom>
                          <a:ln>
                            <a:noFill/>
                          </a:ln>
                          <a:extLst>
                            <a:ext uri="{53640926-AAD7-44D8-BBD7-CCE9431645EC}">
                              <a14:shadowObscured xmlns:a14="http://schemas.microsoft.com/office/drawing/2010/main"/>
                            </a:ext>
                          </a:extLst>
                        </pic:spPr>
                      </pic:pic>
                    </a:graphicData>
                  </a:graphic>
                </wp:inline>
              </w:drawing>
            </w:r>
          </w:p>
        </w:tc>
      </w:tr>
      <w:tr w:rsidR="007B4D1A" w:rsidRPr="00666639" w14:paraId="4E197CB7" w14:textId="77777777" w:rsidTr="004A4B51">
        <w:trPr>
          <w:trHeight w:val="1925"/>
        </w:trPr>
        <w:tc>
          <w:tcPr>
            <w:tcW w:w="12456" w:type="dxa"/>
            <w:gridSpan w:val="2"/>
          </w:tcPr>
          <w:p w14:paraId="0E8CE428" w14:textId="55F0C972" w:rsidR="007B4D1A" w:rsidRPr="004A4B51" w:rsidRDefault="00666639" w:rsidP="00666639">
            <w:pPr>
              <w:rPr>
                <w:sz w:val="24"/>
                <w:szCs w:val="24"/>
              </w:rPr>
            </w:pPr>
            <w:r w:rsidRPr="004A4B51">
              <w:rPr>
                <w:sz w:val="24"/>
                <w:szCs w:val="24"/>
              </w:rPr>
              <w:t xml:space="preserve">To understand how bilingualism and biliteracy work, we can use the Dual Iceberg Representation of Bilingual Proficiency.  Let’s imagine some icebergs – we know that the part of the iceberg that we see above the surface of the water is only a small part – underneath the water is a much larger part of the iceberg. In this figure, the part of the iceberg that’s below the surface of the water represents the common knowledge that crosses languages.  Above the surface are two peaks or the part of the iceberg that we can see.  They represent the things that are different between the two languages.  The words for “cow” are different in the partner languages, but the idea of “cow” is the same.  The same thing applies to reading.  Students </w:t>
            </w:r>
            <w:proofErr w:type="gramStart"/>
            <w:r w:rsidRPr="004A4B51">
              <w:rPr>
                <w:sz w:val="24"/>
                <w:szCs w:val="24"/>
              </w:rPr>
              <w:t>have to</w:t>
            </w:r>
            <w:proofErr w:type="gramEnd"/>
            <w:r w:rsidRPr="004A4B51">
              <w:rPr>
                <w:sz w:val="24"/>
                <w:szCs w:val="24"/>
              </w:rPr>
              <w:t xml:space="preserve"> learn how to read the word </w:t>
            </w:r>
            <w:r w:rsidRPr="004A4B51">
              <w:rPr>
                <w:i/>
                <w:iCs/>
                <w:sz w:val="24"/>
                <w:szCs w:val="24"/>
              </w:rPr>
              <w:t>vaca</w:t>
            </w:r>
            <w:r w:rsidRPr="004A4B51">
              <w:rPr>
                <w:sz w:val="24"/>
                <w:szCs w:val="24"/>
              </w:rPr>
              <w:t xml:space="preserve">, but they don’t have to learn what a cow is since they already know what a cow is.  </w:t>
            </w:r>
          </w:p>
        </w:tc>
      </w:tr>
      <w:tr w:rsidR="007B4D1A" w:rsidRPr="00666639" w14:paraId="6F3A1474" w14:textId="77777777" w:rsidTr="00666639">
        <w:tc>
          <w:tcPr>
            <w:tcW w:w="6228" w:type="dxa"/>
          </w:tcPr>
          <w:p w14:paraId="15F3EF94" w14:textId="5CCC2A74" w:rsidR="007B4D1A" w:rsidRDefault="00666639" w:rsidP="00666639">
            <w:pPr>
              <w:jc w:val="center"/>
            </w:pPr>
            <w:r>
              <w:lastRenderedPageBreak/>
              <w:br w:type="page"/>
            </w:r>
            <w:r w:rsidR="00D53F13" w:rsidRPr="00D53F13">
              <w:rPr>
                <w:noProof/>
              </w:rPr>
              <w:drawing>
                <wp:inline distT="0" distB="0" distL="0" distR="0" wp14:anchorId="1F858BEB" wp14:editId="61557FCD">
                  <wp:extent cx="3817620" cy="2150745"/>
                  <wp:effectExtent l="0" t="0" r="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817620" cy="2150745"/>
                          </a:xfrm>
                          <a:prstGeom prst="rect">
                            <a:avLst/>
                          </a:prstGeom>
                        </pic:spPr>
                      </pic:pic>
                    </a:graphicData>
                  </a:graphic>
                </wp:inline>
              </w:drawing>
            </w:r>
          </w:p>
          <w:p w14:paraId="42D25C6F" w14:textId="01EDAC34" w:rsidR="00A173EB" w:rsidRPr="00666639" w:rsidRDefault="00A173EB" w:rsidP="00666639">
            <w:pPr>
              <w:jc w:val="center"/>
            </w:pPr>
          </w:p>
        </w:tc>
        <w:tc>
          <w:tcPr>
            <w:tcW w:w="6228" w:type="dxa"/>
          </w:tcPr>
          <w:p w14:paraId="40977A0A" w14:textId="37497A0D" w:rsidR="00666639" w:rsidRPr="004A4B51" w:rsidRDefault="00666639" w:rsidP="00666639">
            <w:pPr>
              <w:rPr>
                <w:sz w:val="24"/>
                <w:szCs w:val="24"/>
              </w:rPr>
            </w:pPr>
            <w:r w:rsidRPr="004A4B51">
              <w:rPr>
                <w:sz w:val="24"/>
                <w:szCs w:val="24"/>
              </w:rPr>
              <w:t xml:space="preserve">Students also rely on many reading strategies that they have already learned in one language </w:t>
            </w:r>
            <w:proofErr w:type="gramStart"/>
            <w:r w:rsidRPr="004A4B51">
              <w:rPr>
                <w:sz w:val="24"/>
                <w:szCs w:val="24"/>
              </w:rPr>
              <w:t>in order to</w:t>
            </w:r>
            <w:proofErr w:type="gramEnd"/>
            <w:r w:rsidRPr="004A4B51">
              <w:rPr>
                <w:sz w:val="24"/>
                <w:szCs w:val="24"/>
              </w:rPr>
              <w:t xml:space="preserve"> read in the other language. </w:t>
            </w:r>
            <w:proofErr w:type="gramStart"/>
            <w:r w:rsidRPr="004A4B51">
              <w:rPr>
                <w:sz w:val="24"/>
                <w:szCs w:val="24"/>
              </w:rPr>
              <w:t>So</w:t>
            </w:r>
            <w:proofErr w:type="gramEnd"/>
            <w:r w:rsidRPr="004A4B51">
              <w:rPr>
                <w:sz w:val="24"/>
                <w:szCs w:val="24"/>
              </w:rPr>
              <w:t xml:space="preserve"> children aren’t learning everything all over again – they just learn a new way to express the concepts in the new language.  Here are some examples of early literacy reading concepts.  Some are “above the surface” – they </w:t>
            </w:r>
            <w:proofErr w:type="gramStart"/>
            <w:r w:rsidRPr="004A4B51">
              <w:rPr>
                <w:sz w:val="24"/>
                <w:szCs w:val="24"/>
              </w:rPr>
              <w:t>have to</w:t>
            </w:r>
            <w:proofErr w:type="gramEnd"/>
            <w:r w:rsidRPr="004A4B51">
              <w:rPr>
                <w:sz w:val="24"/>
                <w:szCs w:val="24"/>
              </w:rPr>
              <w:t xml:space="preserve"> be learned for a particular language.  Some are “below the surface” and can be transferred from one language to another.</w:t>
            </w:r>
          </w:p>
          <w:p w14:paraId="636D3293" w14:textId="395B8E44" w:rsidR="007B4D1A" w:rsidRPr="00666639" w:rsidRDefault="007B4D1A" w:rsidP="00666639"/>
        </w:tc>
      </w:tr>
      <w:tr w:rsidR="00E26BCD" w:rsidRPr="00666639" w14:paraId="7445425D" w14:textId="77777777" w:rsidTr="00666639">
        <w:tc>
          <w:tcPr>
            <w:tcW w:w="6228" w:type="dxa"/>
          </w:tcPr>
          <w:p w14:paraId="2B8C8B41" w14:textId="53FA5E10" w:rsidR="00E26BCD" w:rsidRPr="00666639" w:rsidRDefault="001D5378" w:rsidP="00666639">
            <w:pPr>
              <w:jc w:val="center"/>
              <w:rPr>
                <w:noProof/>
              </w:rPr>
            </w:pPr>
            <w:r w:rsidRPr="001D5378">
              <w:rPr>
                <w:noProof/>
              </w:rPr>
              <w:drawing>
                <wp:inline distT="0" distB="0" distL="0" distR="0" wp14:anchorId="46F77E3A" wp14:editId="1FB25EEC">
                  <wp:extent cx="3817620" cy="2150745"/>
                  <wp:effectExtent l="0" t="0" r="0" b="190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817620" cy="2150745"/>
                          </a:xfrm>
                          <a:prstGeom prst="rect">
                            <a:avLst/>
                          </a:prstGeom>
                        </pic:spPr>
                      </pic:pic>
                    </a:graphicData>
                  </a:graphic>
                </wp:inline>
              </w:drawing>
            </w:r>
          </w:p>
        </w:tc>
        <w:tc>
          <w:tcPr>
            <w:tcW w:w="6228" w:type="dxa"/>
          </w:tcPr>
          <w:p w14:paraId="49C70CDC" w14:textId="3F214FC9" w:rsidR="00E26BCD" w:rsidRPr="00666639" w:rsidRDefault="00E26BCD" w:rsidP="00666639">
            <w:r w:rsidRPr="00E26BCD">
              <w:rPr>
                <w:noProof/>
              </w:rPr>
              <w:drawing>
                <wp:inline distT="0" distB="0" distL="0" distR="0" wp14:anchorId="7BFE9B12" wp14:editId="7190058F">
                  <wp:extent cx="3817620" cy="2150745"/>
                  <wp:effectExtent l="0" t="0" r="0"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817620" cy="2150745"/>
                          </a:xfrm>
                          <a:prstGeom prst="rect">
                            <a:avLst/>
                          </a:prstGeom>
                        </pic:spPr>
                      </pic:pic>
                    </a:graphicData>
                  </a:graphic>
                </wp:inline>
              </w:drawing>
            </w:r>
          </w:p>
        </w:tc>
      </w:tr>
      <w:tr w:rsidR="00E26BCD" w:rsidRPr="00666639" w14:paraId="2B066D26" w14:textId="77777777" w:rsidTr="00666639">
        <w:tc>
          <w:tcPr>
            <w:tcW w:w="6228" w:type="dxa"/>
          </w:tcPr>
          <w:p w14:paraId="4CC20D6D" w14:textId="72318AC9" w:rsidR="00E26BCD" w:rsidRDefault="00C626A3" w:rsidP="00666639">
            <w:pPr>
              <w:jc w:val="center"/>
              <w:rPr>
                <w:noProof/>
              </w:rPr>
            </w:pPr>
            <w:r w:rsidRPr="00C626A3">
              <w:rPr>
                <w:noProof/>
              </w:rPr>
              <w:lastRenderedPageBreak/>
              <w:drawing>
                <wp:inline distT="0" distB="0" distL="0" distR="0" wp14:anchorId="71A64843" wp14:editId="132F2D4D">
                  <wp:extent cx="3817620" cy="2150745"/>
                  <wp:effectExtent l="0" t="0" r="0" b="19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817620" cy="2150745"/>
                          </a:xfrm>
                          <a:prstGeom prst="rect">
                            <a:avLst/>
                          </a:prstGeom>
                        </pic:spPr>
                      </pic:pic>
                    </a:graphicData>
                  </a:graphic>
                </wp:inline>
              </w:drawing>
            </w:r>
          </w:p>
          <w:p w14:paraId="6BB7624D" w14:textId="4A3ACC72" w:rsidR="00A173EB" w:rsidRPr="00E26BCD" w:rsidRDefault="00A173EB" w:rsidP="00666639">
            <w:pPr>
              <w:jc w:val="center"/>
              <w:rPr>
                <w:noProof/>
              </w:rPr>
            </w:pPr>
          </w:p>
        </w:tc>
        <w:tc>
          <w:tcPr>
            <w:tcW w:w="6228" w:type="dxa"/>
          </w:tcPr>
          <w:p w14:paraId="75431EED" w14:textId="4441F85F" w:rsidR="00E26BCD" w:rsidRPr="00E26BCD" w:rsidRDefault="00E26BCD" w:rsidP="00666639">
            <w:r w:rsidRPr="00E26BCD">
              <w:rPr>
                <w:noProof/>
              </w:rPr>
              <w:drawing>
                <wp:inline distT="0" distB="0" distL="0" distR="0" wp14:anchorId="31E22416" wp14:editId="4B8F3616">
                  <wp:extent cx="3817620" cy="2150745"/>
                  <wp:effectExtent l="0" t="0" r="0" b="190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817620" cy="2150745"/>
                          </a:xfrm>
                          <a:prstGeom prst="rect">
                            <a:avLst/>
                          </a:prstGeom>
                        </pic:spPr>
                      </pic:pic>
                    </a:graphicData>
                  </a:graphic>
                </wp:inline>
              </w:drawing>
            </w:r>
          </w:p>
        </w:tc>
      </w:tr>
      <w:tr w:rsidR="00E26BCD" w:rsidRPr="00666639" w14:paraId="3F39D9E0" w14:textId="77777777" w:rsidTr="00666639">
        <w:tc>
          <w:tcPr>
            <w:tcW w:w="6228" w:type="dxa"/>
          </w:tcPr>
          <w:p w14:paraId="36CF1A9F" w14:textId="7134BD6E" w:rsidR="00E26BCD" w:rsidRPr="00E26BCD" w:rsidRDefault="00E26BCD" w:rsidP="00666639">
            <w:pPr>
              <w:jc w:val="center"/>
              <w:rPr>
                <w:noProof/>
              </w:rPr>
            </w:pPr>
            <w:r w:rsidRPr="00E26BCD">
              <w:rPr>
                <w:noProof/>
              </w:rPr>
              <w:drawing>
                <wp:inline distT="0" distB="0" distL="0" distR="0" wp14:anchorId="0F5406F8" wp14:editId="0557490F">
                  <wp:extent cx="3817620" cy="2150593"/>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838841" cy="2162548"/>
                          </a:xfrm>
                          <a:prstGeom prst="rect">
                            <a:avLst/>
                          </a:prstGeom>
                        </pic:spPr>
                      </pic:pic>
                    </a:graphicData>
                  </a:graphic>
                </wp:inline>
              </w:drawing>
            </w:r>
          </w:p>
        </w:tc>
        <w:tc>
          <w:tcPr>
            <w:tcW w:w="6228" w:type="dxa"/>
          </w:tcPr>
          <w:p w14:paraId="423D2825" w14:textId="601087F2" w:rsidR="00E26BCD" w:rsidRPr="00E26BCD" w:rsidRDefault="00E26BCD" w:rsidP="00666639">
            <w:r w:rsidRPr="00E26BCD">
              <w:rPr>
                <w:noProof/>
              </w:rPr>
              <w:drawing>
                <wp:inline distT="0" distB="0" distL="0" distR="0" wp14:anchorId="753C3DE1" wp14:editId="231EE151">
                  <wp:extent cx="3817620" cy="2150745"/>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817620" cy="2150745"/>
                          </a:xfrm>
                          <a:prstGeom prst="rect">
                            <a:avLst/>
                          </a:prstGeom>
                        </pic:spPr>
                      </pic:pic>
                    </a:graphicData>
                  </a:graphic>
                </wp:inline>
              </w:drawing>
            </w:r>
          </w:p>
        </w:tc>
      </w:tr>
      <w:tr w:rsidR="00E26BCD" w:rsidRPr="00666639" w14:paraId="697D526E" w14:textId="77777777" w:rsidTr="00666639">
        <w:tc>
          <w:tcPr>
            <w:tcW w:w="6228" w:type="dxa"/>
          </w:tcPr>
          <w:p w14:paraId="04F75EBE" w14:textId="41F9ABB2" w:rsidR="00E26BCD" w:rsidRDefault="00783EAA" w:rsidP="00666639">
            <w:pPr>
              <w:jc w:val="center"/>
            </w:pPr>
            <w:r w:rsidRPr="00783EAA">
              <w:rPr>
                <w:noProof/>
              </w:rPr>
              <w:lastRenderedPageBreak/>
              <w:drawing>
                <wp:inline distT="0" distB="0" distL="0" distR="0" wp14:anchorId="223C9D90" wp14:editId="0A75653F">
                  <wp:extent cx="3817620" cy="2150745"/>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817620" cy="2150745"/>
                          </a:xfrm>
                          <a:prstGeom prst="rect">
                            <a:avLst/>
                          </a:prstGeom>
                        </pic:spPr>
                      </pic:pic>
                    </a:graphicData>
                  </a:graphic>
                </wp:inline>
              </w:drawing>
            </w:r>
          </w:p>
          <w:p w14:paraId="68A47978" w14:textId="4B89EA89" w:rsidR="00A173EB" w:rsidRPr="00E26BCD" w:rsidRDefault="00A173EB" w:rsidP="00666639">
            <w:pPr>
              <w:jc w:val="center"/>
            </w:pPr>
          </w:p>
        </w:tc>
        <w:tc>
          <w:tcPr>
            <w:tcW w:w="6228" w:type="dxa"/>
          </w:tcPr>
          <w:p w14:paraId="08D4DF0B" w14:textId="2937D685" w:rsidR="00E26BCD" w:rsidRPr="00E26BCD" w:rsidRDefault="00783EAA" w:rsidP="00666639">
            <w:r w:rsidRPr="00783EAA">
              <w:rPr>
                <w:noProof/>
              </w:rPr>
              <w:drawing>
                <wp:inline distT="0" distB="0" distL="0" distR="0" wp14:anchorId="5E2D8315" wp14:editId="130AAF03">
                  <wp:extent cx="3817620" cy="215074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817620" cy="2150745"/>
                          </a:xfrm>
                          <a:prstGeom prst="rect">
                            <a:avLst/>
                          </a:prstGeom>
                        </pic:spPr>
                      </pic:pic>
                    </a:graphicData>
                  </a:graphic>
                </wp:inline>
              </w:drawing>
            </w:r>
          </w:p>
        </w:tc>
      </w:tr>
      <w:tr w:rsidR="00E26BCD" w:rsidRPr="00666639" w14:paraId="1A2133D1" w14:textId="77777777" w:rsidTr="00666639">
        <w:tc>
          <w:tcPr>
            <w:tcW w:w="6228" w:type="dxa"/>
          </w:tcPr>
          <w:p w14:paraId="3CF0A91D" w14:textId="4CD2F5B2" w:rsidR="00E26BCD" w:rsidRPr="00E26BCD" w:rsidRDefault="001D5378" w:rsidP="00666639">
            <w:pPr>
              <w:jc w:val="center"/>
            </w:pPr>
            <w:r w:rsidRPr="001D5378">
              <w:rPr>
                <w:noProof/>
              </w:rPr>
              <w:drawing>
                <wp:inline distT="0" distB="0" distL="0" distR="0" wp14:anchorId="54289178" wp14:editId="33618056">
                  <wp:extent cx="3817620" cy="2150745"/>
                  <wp:effectExtent l="0" t="0" r="0" b="19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817620" cy="2150745"/>
                          </a:xfrm>
                          <a:prstGeom prst="rect">
                            <a:avLst/>
                          </a:prstGeom>
                        </pic:spPr>
                      </pic:pic>
                    </a:graphicData>
                  </a:graphic>
                </wp:inline>
              </w:drawing>
            </w:r>
          </w:p>
        </w:tc>
        <w:tc>
          <w:tcPr>
            <w:tcW w:w="6228" w:type="dxa"/>
          </w:tcPr>
          <w:p w14:paraId="779494E6" w14:textId="246BDE34" w:rsidR="00E26BCD" w:rsidRPr="00E26BCD" w:rsidRDefault="00A302E1" w:rsidP="00666639">
            <w:r w:rsidRPr="00A302E1">
              <w:rPr>
                <w:noProof/>
              </w:rPr>
              <w:drawing>
                <wp:inline distT="0" distB="0" distL="0" distR="0" wp14:anchorId="59383CA4" wp14:editId="5D7B51EB">
                  <wp:extent cx="3817620" cy="2150745"/>
                  <wp:effectExtent l="0" t="0" r="0" b="190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817620" cy="2150745"/>
                          </a:xfrm>
                          <a:prstGeom prst="rect">
                            <a:avLst/>
                          </a:prstGeom>
                        </pic:spPr>
                      </pic:pic>
                    </a:graphicData>
                  </a:graphic>
                </wp:inline>
              </w:drawing>
            </w:r>
          </w:p>
        </w:tc>
      </w:tr>
      <w:tr w:rsidR="00E26BCD" w:rsidRPr="00666639" w14:paraId="075AF19F" w14:textId="77777777" w:rsidTr="00666639">
        <w:tc>
          <w:tcPr>
            <w:tcW w:w="6228" w:type="dxa"/>
          </w:tcPr>
          <w:p w14:paraId="0DA86626" w14:textId="16481CCC" w:rsidR="00E26BCD" w:rsidRDefault="00A302E1" w:rsidP="00666639">
            <w:pPr>
              <w:jc w:val="center"/>
            </w:pPr>
            <w:r w:rsidRPr="00A302E1">
              <w:rPr>
                <w:noProof/>
              </w:rPr>
              <w:lastRenderedPageBreak/>
              <w:drawing>
                <wp:inline distT="0" distB="0" distL="0" distR="0" wp14:anchorId="67856CCA" wp14:editId="04AB6172">
                  <wp:extent cx="3817620" cy="2150745"/>
                  <wp:effectExtent l="0" t="0" r="0" b="190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817620" cy="2150745"/>
                          </a:xfrm>
                          <a:prstGeom prst="rect">
                            <a:avLst/>
                          </a:prstGeom>
                        </pic:spPr>
                      </pic:pic>
                    </a:graphicData>
                  </a:graphic>
                </wp:inline>
              </w:drawing>
            </w:r>
          </w:p>
          <w:p w14:paraId="7CEA311C" w14:textId="6F487AF8" w:rsidR="00E26BCD" w:rsidRPr="004A4B51" w:rsidRDefault="00E26BCD" w:rsidP="00F727A2">
            <w:pPr>
              <w:rPr>
                <w:sz w:val="24"/>
                <w:szCs w:val="24"/>
              </w:rPr>
            </w:pPr>
            <w:r w:rsidRPr="004A4B51">
              <w:rPr>
                <w:sz w:val="24"/>
                <w:szCs w:val="24"/>
              </w:rPr>
              <w:t>Enrolling your child in a DLI program is not enough to ensure that your child will be bilingual and biliterate.  Parents have an important role to play – and it will be different depending on whether your home language is English or Spanish.</w:t>
            </w:r>
          </w:p>
        </w:tc>
        <w:tc>
          <w:tcPr>
            <w:tcW w:w="6228" w:type="dxa"/>
          </w:tcPr>
          <w:p w14:paraId="3F6B02E5" w14:textId="0D1AF859" w:rsidR="00E26BCD" w:rsidRPr="00E26BCD" w:rsidRDefault="00A302E1" w:rsidP="00666639">
            <w:r w:rsidRPr="00A302E1">
              <w:rPr>
                <w:noProof/>
              </w:rPr>
              <w:drawing>
                <wp:inline distT="0" distB="0" distL="0" distR="0" wp14:anchorId="5EB61D3C" wp14:editId="0B8C7BC3">
                  <wp:extent cx="3817620" cy="2150745"/>
                  <wp:effectExtent l="0" t="0" r="0" b="190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817620" cy="2150745"/>
                          </a:xfrm>
                          <a:prstGeom prst="rect">
                            <a:avLst/>
                          </a:prstGeom>
                        </pic:spPr>
                      </pic:pic>
                    </a:graphicData>
                  </a:graphic>
                </wp:inline>
              </w:drawing>
            </w:r>
          </w:p>
        </w:tc>
      </w:tr>
      <w:tr w:rsidR="00E26BCD" w:rsidRPr="00666639" w14:paraId="63D74499" w14:textId="77777777" w:rsidTr="00666639">
        <w:tc>
          <w:tcPr>
            <w:tcW w:w="6228" w:type="dxa"/>
          </w:tcPr>
          <w:p w14:paraId="288C5C9A" w14:textId="09E256DA" w:rsidR="00E26BCD" w:rsidRPr="00E26BCD" w:rsidRDefault="00A302E1" w:rsidP="00666639">
            <w:pPr>
              <w:jc w:val="center"/>
            </w:pPr>
            <w:r w:rsidRPr="00A302E1">
              <w:rPr>
                <w:noProof/>
              </w:rPr>
              <w:drawing>
                <wp:inline distT="0" distB="0" distL="0" distR="0" wp14:anchorId="4B2A90E8" wp14:editId="3B05F876">
                  <wp:extent cx="3817620" cy="2150745"/>
                  <wp:effectExtent l="0" t="0" r="0"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817620" cy="2150745"/>
                          </a:xfrm>
                          <a:prstGeom prst="rect">
                            <a:avLst/>
                          </a:prstGeom>
                        </pic:spPr>
                      </pic:pic>
                    </a:graphicData>
                  </a:graphic>
                </wp:inline>
              </w:drawing>
            </w:r>
          </w:p>
        </w:tc>
        <w:tc>
          <w:tcPr>
            <w:tcW w:w="6228" w:type="dxa"/>
          </w:tcPr>
          <w:p w14:paraId="2BC947E1" w14:textId="65812172" w:rsidR="00E26BCD" w:rsidRPr="00E26BCD" w:rsidRDefault="00A302E1" w:rsidP="00666639">
            <w:r w:rsidRPr="00A302E1">
              <w:rPr>
                <w:noProof/>
              </w:rPr>
              <w:drawing>
                <wp:inline distT="0" distB="0" distL="0" distR="0" wp14:anchorId="25ECF98E" wp14:editId="0F2E845F">
                  <wp:extent cx="3817620" cy="2150745"/>
                  <wp:effectExtent l="0" t="0" r="0" b="190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817620" cy="2150745"/>
                          </a:xfrm>
                          <a:prstGeom prst="rect">
                            <a:avLst/>
                          </a:prstGeom>
                        </pic:spPr>
                      </pic:pic>
                    </a:graphicData>
                  </a:graphic>
                </wp:inline>
              </w:drawing>
            </w:r>
          </w:p>
        </w:tc>
      </w:tr>
      <w:tr w:rsidR="00E26BCD" w:rsidRPr="00666639" w14:paraId="2318FE5E" w14:textId="77777777" w:rsidTr="00666639">
        <w:tc>
          <w:tcPr>
            <w:tcW w:w="6228" w:type="dxa"/>
          </w:tcPr>
          <w:p w14:paraId="3E1F0B77" w14:textId="23EF69CF" w:rsidR="00E26BCD" w:rsidRDefault="00A302E1" w:rsidP="00666639">
            <w:pPr>
              <w:jc w:val="center"/>
            </w:pPr>
            <w:r w:rsidRPr="00A302E1">
              <w:rPr>
                <w:noProof/>
              </w:rPr>
              <w:lastRenderedPageBreak/>
              <w:drawing>
                <wp:inline distT="0" distB="0" distL="0" distR="0" wp14:anchorId="32BADE6D" wp14:editId="45F3C63A">
                  <wp:extent cx="3817620" cy="2150745"/>
                  <wp:effectExtent l="0" t="0" r="0" b="190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817620" cy="2150745"/>
                          </a:xfrm>
                          <a:prstGeom prst="rect">
                            <a:avLst/>
                          </a:prstGeom>
                        </pic:spPr>
                      </pic:pic>
                    </a:graphicData>
                  </a:graphic>
                </wp:inline>
              </w:drawing>
            </w:r>
          </w:p>
          <w:p w14:paraId="58E2980E" w14:textId="20FA51C1" w:rsidR="00A173EB" w:rsidRPr="00E26BCD" w:rsidRDefault="00A173EB" w:rsidP="00666639">
            <w:pPr>
              <w:jc w:val="center"/>
            </w:pPr>
          </w:p>
        </w:tc>
        <w:tc>
          <w:tcPr>
            <w:tcW w:w="6228" w:type="dxa"/>
          </w:tcPr>
          <w:p w14:paraId="07F0271B" w14:textId="3CAB48C4" w:rsidR="00E26BCD" w:rsidRPr="00E26BCD" w:rsidRDefault="00A302E1" w:rsidP="00666639">
            <w:r w:rsidRPr="00A302E1">
              <w:rPr>
                <w:noProof/>
              </w:rPr>
              <w:drawing>
                <wp:inline distT="0" distB="0" distL="0" distR="0" wp14:anchorId="12136DEF" wp14:editId="0E6D1E6D">
                  <wp:extent cx="3817620" cy="2150745"/>
                  <wp:effectExtent l="0" t="0" r="0" b="190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817620" cy="2150745"/>
                          </a:xfrm>
                          <a:prstGeom prst="rect">
                            <a:avLst/>
                          </a:prstGeom>
                        </pic:spPr>
                      </pic:pic>
                    </a:graphicData>
                  </a:graphic>
                </wp:inline>
              </w:drawing>
            </w:r>
          </w:p>
        </w:tc>
      </w:tr>
      <w:tr w:rsidR="00E26BCD" w:rsidRPr="00666639" w14:paraId="1B6FFB7E" w14:textId="77777777" w:rsidTr="00666639">
        <w:tc>
          <w:tcPr>
            <w:tcW w:w="6228" w:type="dxa"/>
          </w:tcPr>
          <w:p w14:paraId="44B5C812" w14:textId="16EE9D84" w:rsidR="00E26BCD" w:rsidRPr="00E26BCD" w:rsidRDefault="00A302E1" w:rsidP="00666639">
            <w:pPr>
              <w:jc w:val="center"/>
            </w:pPr>
            <w:r w:rsidRPr="00A302E1">
              <w:rPr>
                <w:noProof/>
              </w:rPr>
              <w:drawing>
                <wp:inline distT="0" distB="0" distL="0" distR="0" wp14:anchorId="5B1D85C7" wp14:editId="16A1FF4F">
                  <wp:extent cx="3817620" cy="2150745"/>
                  <wp:effectExtent l="0" t="0" r="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817620" cy="2150745"/>
                          </a:xfrm>
                          <a:prstGeom prst="rect">
                            <a:avLst/>
                          </a:prstGeom>
                        </pic:spPr>
                      </pic:pic>
                    </a:graphicData>
                  </a:graphic>
                </wp:inline>
              </w:drawing>
            </w:r>
          </w:p>
        </w:tc>
        <w:tc>
          <w:tcPr>
            <w:tcW w:w="6228" w:type="dxa"/>
          </w:tcPr>
          <w:p w14:paraId="30FFE73F" w14:textId="6CC6C8D9" w:rsidR="00E26BCD" w:rsidRDefault="00F1478B" w:rsidP="00666639">
            <w:r w:rsidRPr="00F1478B">
              <w:rPr>
                <w:noProof/>
              </w:rPr>
              <w:drawing>
                <wp:inline distT="0" distB="0" distL="0" distR="0" wp14:anchorId="21142039" wp14:editId="1C24FA0F">
                  <wp:extent cx="3817620" cy="215074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817620" cy="2150745"/>
                          </a:xfrm>
                          <a:prstGeom prst="rect">
                            <a:avLst/>
                          </a:prstGeom>
                        </pic:spPr>
                      </pic:pic>
                    </a:graphicData>
                  </a:graphic>
                </wp:inline>
              </w:drawing>
            </w:r>
          </w:p>
          <w:p w14:paraId="0CC923D3" w14:textId="49F56E5A" w:rsidR="00E26BCD" w:rsidRPr="004A4B51" w:rsidRDefault="00E26BCD" w:rsidP="00E26BCD">
            <w:pPr>
              <w:rPr>
                <w:sz w:val="24"/>
                <w:szCs w:val="24"/>
              </w:rPr>
            </w:pPr>
            <w:r w:rsidRPr="004A4B51">
              <w:rPr>
                <w:sz w:val="24"/>
                <w:szCs w:val="24"/>
              </w:rPr>
              <w:t>In the U.S., English is the Pac-man of all languages!  Across the United States we have tens of thousands of children who come into our school system as bilinguals and leave the system as monolinguals.  This break with the language oftentimes means a loss of cultural identity as well.</w:t>
            </w:r>
          </w:p>
        </w:tc>
      </w:tr>
      <w:tr w:rsidR="00E26BCD" w:rsidRPr="00666639" w14:paraId="249D849E" w14:textId="77777777" w:rsidTr="00666639">
        <w:tc>
          <w:tcPr>
            <w:tcW w:w="6228" w:type="dxa"/>
          </w:tcPr>
          <w:p w14:paraId="54FD9533" w14:textId="7C31E076" w:rsidR="00E26BCD" w:rsidRDefault="00A302E1" w:rsidP="00666639">
            <w:pPr>
              <w:jc w:val="center"/>
            </w:pPr>
            <w:r w:rsidRPr="00A302E1">
              <w:rPr>
                <w:noProof/>
              </w:rPr>
              <w:lastRenderedPageBreak/>
              <w:drawing>
                <wp:inline distT="0" distB="0" distL="0" distR="0" wp14:anchorId="207CFD2A" wp14:editId="7608F61E">
                  <wp:extent cx="3817620" cy="215074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817620" cy="2150745"/>
                          </a:xfrm>
                          <a:prstGeom prst="rect">
                            <a:avLst/>
                          </a:prstGeom>
                        </pic:spPr>
                      </pic:pic>
                    </a:graphicData>
                  </a:graphic>
                </wp:inline>
              </w:drawing>
            </w:r>
          </w:p>
          <w:p w14:paraId="3E0FDBF4" w14:textId="78B1B870" w:rsidR="00A173EB" w:rsidRPr="00E26BCD" w:rsidRDefault="00A173EB" w:rsidP="00666639">
            <w:pPr>
              <w:jc w:val="center"/>
            </w:pPr>
          </w:p>
        </w:tc>
        <w:tc>
          <w:tcPr>
            <w:tcW w:w="6228" w:type="dxa"/>
          </w:tcPr>
          <w:p w14:paraId="0DA5C4C1" w14:textId="5492A8A2" w:rsidR="00E26BCD" w:rsidRPr="004A4B51" w:rsidRDefault="00E26BCD" w:rsidP="00E26BCD">
            <w:pPr>
              <w:rPr>
                <w:sz w:val="24"/>
                <w:szCs w:val="24"/>
              </w:rPr>
            </w:pPr>
            <w:r w:rsidRPr="004A4B51">
              <w:rPr>
                <w:b/>
                <w:sz w:val="24"/>
                <w:szCs w:val="24"/>
              </w:rPr>
              <w:t>For immigrant families</w:t>
            </w:r>
            <w:r w:rsidRPr="004A4B51">
              <w:rPr>
                <w:sz w:val="24"/>
                <w:szCs w:val="24"/>
              </w:rPr>
              <w:t>, the ability to understand, speak, read, and write the home language disappears very quickly. A study in Southern California found that only 45% of first-generation adults who immigrated to the United States before the age of 13 could still speak the language of their parents well. Only 35% of second- generation immigrants could speak their home language.  And only 5% of third generation immigrants could speak the language of their grandparents.  Without making a conscious effort to maintain it, families can lose their home language in 3 to 4 generations, showing just how powerful English is in the U.S.</w:t>
            </w:r>
          </w:p>
          <w:p w14:paraId="0175F0A4" w14:textId="77777777" w:rsidR="00E26BCD" w:rsidRPr="00E26BCD" w:rsidRDefault="00E26BCD" w:rsidP="00666639"/>
        </w:tc>
      </w:tr>
      <w:tr w:rsidR="00E26BCD" w:rsidRPr="00666639" w14:paraId="17C6A435" w14:textId="77777777" w:rsidTr="00666639">
        <w:tc>
          <w:tcPr>
            <w:tcW w:w="6228" w:type="dxa"/>
          </w:tcPr>
          <w:p w14:paraId="1BF68CD2" w14:textId="4ED793D5" w:rsidR="00E26BCD" w:rsidRDefault="00A302E1" w:rsidP="00666639">
            <w:pPr>
              <w:jc w:val="center"/>
            </w:pPr>
            <w:r w:rsidRPr="00A302E1">
              <w:rPr>
                <w:noProof/>
              </w:rPr>
              <w:drawing>
                <wp:inline distT="0" distB="0" distL="0" distR="0" wp14:anchorId="3F4F29AC" wp14:editId="5AFE7669">
                  <wp:extent cx="3817620" cy="2150745"/>
                  <wp:effectExtent l="0" t="0" r="0" b="190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817620" cy="2150745"/>
                          </a:xfrm>
                          <a:prstGeom prst="rect">
                            <a:avLst/>
                          </a:prstGeom>
                        </pic:spPr>
                      </pic:pic>
                    </a:graphicData>
                  </a:graphic>
                </wp:inline>
              </w:drawing>
            </w:r>
          </w:p>
          <w:p w14:paraId="2BE4A5DA" w14:textId="1F51B0C1" w:rsidR="00A173EB" w:rsidRPr="00E26BCD" w:rsidRDefault="00A173EB" w:rsidP="00666639">
            <w:pPr>
              <w:jc w:val="center"/>
            </w:pPr>
          </w:p>
        </w:tc>
        <w:tc>
          <w:tcPr>
            <w:tcW w:w="6228" w:type="dxa"/>
          </w:tcPr>
          <w:p w14:paraId="347C23B1" w14:textId="77777777" w:rsidR="00A173EB" w:rsidRPr="004A4B51" w:rsidRDefault="00A173EB" w:rsidP="00A173EB">
            <w:pPr>
              <w:rPr>
                <w:sz w:val="24"/>
                <w:szCs w:val="24"/>
              </w:rPr>
            </w:pPr>
            <w:r w:rsidRPr="004A4B51">
              <w:rPr>
                <w:b/>
                <w:sz w:val="24"/>
                <w:szCs w:val="24"/>
              </w:rPr>
              <w:t>If you are an English home language parent</w:t>
            </w:r>
            <w:r w:rsidRPr="004A4B51">
              <w:rPr>
                <w:sz w:val="24"/>
                <w:szCs w:val="24"/>
              </w:rPr>
              <w:t xml:space="preserve">, you have different challenges.  Despite the tremendous growth in Dual Language and Immersion programs over the last 45 years, you are still swimming against the tide.  Most Americans - who could include your family, </w:t>
            </w:r>
            <w:proofErr w:type="gramStart"/>
            <w:r w:rsidRPr="004A4B51">
              <w:rPr>
                <w:sz w:val="24"/>
                <w:szCs w:val="24"/>
              </w:rPr>
              <w:t>friends</w:t>
            </w:r>
            <w:proofErr w:type="gramEnd"/>
            <w:r w:rsidRPr="004A4B51">
              <w:rPr>
                <w:sz w:val="24"/>
                <w:szCs w:val="24"/>
              </w:rPr>
              <w:t xml:space="preserve"> and coworkers - don’t know about, don’t understand or don’t agree with DLI education and you may be criticized for the choice you made.  Your child will also have a harder time developing high levels of proficiency without additional exposure to the second language.</w:t>
            </w:r>
          </w:p>
          <w:p w14:paraId="7DBB5C08" w14:textId="77777777" w:rsidR="00E26BCD" w:rsidRPr="00E26BCD" w:rsidRDefault="00E26BCD" w:rsidP="00E26BCD"/>
        </w:tc>
      </w:tr>
      <w:tr w:rsidR="00A173EB" w:rsidRPr="00666639" w14:paraId="670727F7" w14:textId="77777777" w:rsidTr="00666639">
        <w:tc>
          <w:tcPr>
            <w:tcW w:w="6228" w:type="dxa"/>
          </w:tcPr>
          <w:p w14:paraId="5C73C1BF" w14:textId="6312EC94" w:rsidR="00A173EB" w:rsidRDefault="00A302E1" w:rsidP="00666639">
            <w:pPr>
              <w:jc w:val="center"/>
            </w:pPr>
            <w:r w:rsidRPr="00A302E1">
              <w:rPr>
                <w:noProof/>
              </w:rPr>
              <w:lastRenderedPageBreak/>
              <w:drawing>
                <wp:inline distT="0" distB="0" distL="0" distR="0" wp14:anchorId="680AC6AD" wp14:editId="0074BDAF">
                  <wp:extent cx="3817620" cy="2150745"/>
                  <wp:effectExtent l="0" t="0" r="0" b="190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817620" cy="2150745"/>
                          </a:xfrm>
                          <a:prstGeom prst="rect">
                            <a:avLst/>
                          </a:prstGeom>
                        </pic:spPr>
                      </pic:pic>
                    </a:graphicData>
                  </a:graphic>
                </wp:inline>
              </w:drawing>
            </w:r>
          </w:p>
          <w:p w14:paraId="4863C668" w14:textId="54317CB3" w:rsidR="00A173EB" w:rsidRPr="00E26BCD" w:rsidRDefault="00A173EB" w:rsidP="001D11D3"/>
        </w:tc>
        <w:tc>
          <w:tcPr>
            <w:tcW w:w="6228" w:type="dxa"/>
          </w:tcPr>
          <w:p w14:paraId="36BF615E" w14:textId="5792D6C0" w:rsidR="00A173EB" w:rsidRPr="00A173EB" w:rsidRDefault="00A302E1" w:rsidP="00A173EB">
            <w:r w:rsidRPr="00A302E1">
              <w:rPr>
                <w:noProof/>
              </w:rPr>
              <w:drawing>
                <wp:inline distT="0" distB="0" distL="0" distR="0" wp14:anchorId="37455546" wp14:editId="79E529E1">
                  <wp:extent cx="3817620" cy="2150745"/>
                  <wp:effectExtent l="0" t="0" r="0" b="190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817620" cy="2150745"/>
                          </a:xfrm>
                          <a:prstGeom prst="rect">
                            <a:avLst/>
                          </a:prstGeom>
                        </pic:spPr>
                      </pic:pic>
                    </a:graphicData>
                  </a:graphic>
                </wp:inline>
              </w:drawing>
            </w:r>
          </w:p>
        </w:tc>
      </w:tr>
      <w:tr w:rsidR="00A173EB" w:rsidRPr="00666639" w14:paraId="3CC4C6ED" w14:textId="77777777" w:rsidTr="00666639">
        <w:tc>
          <w:tcPr>
            <w:tcW w:w="6228" w:type="dxa"/>
          </w:tcPr>
          <w:p w14:paraId="047E0E97" w14:textId="3EABEB34" w:rsidR="00A173EB" w:rsidRPr="00A173EB" w:rsidRDefault="00A302E1" w:rsidP="00666639">
            <w:pPr>
              <w:jc w:val="center"/>
            </w:pPr>
            <w:r w:rsidRPr="00A302E1">
              <w:rPr>
                <w:noProof/>
              </w:rPr>
              <w:drawing>
                <wp:inline distT="0" distB="0" distL="0" distR="0" wp14:anchorId="646AF44B" wp14:editId="762AD6E1">
                  <wp:extent cx="3817620" cy="2150745"/>
                  <wp:effectExtent l="0" t="0" r="0" b="190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817620" cy="2150745"/>
                          </a:xfrm>
                          <a:prstGeom prst="rect">
                            <a:avLst/>
                          </a:prstGeom>
                        </pic:spPr>
                      </pic:pic>
                    </a:graphicData>
                  </a:graphic>
                </wp:inline>
              </w:drawing>
            </w:r>
          </w:p>
        </w:tc>
        <w:tc>
          <w:tcPr>
            <w:tcW w:w="6228" w:type="dxa"/>
          </w:tcPr>
          <w:p w14:paraId="73025D5E" w14:textId="1A96CBF0" w:rsidR="00A173EB" w:rsidRPr="00A173EB" w:rsidRDefault="00A302E1" w:rsidP="00A173EB">
            <w:r w:rsidRPr="00A302E1">
              <w:rPr>
                <w:noProof/>
              </w:rPr>
              <w:drawing>
                <wp:inline distT="0" distB="0" distL="0" distR="0" wp14:anchorId="261A84B7" wp14:editId="626221BE">
                  <wp:extent cx="3817620" cy="2150745"/>
                  <wp:effectExtent l="0" t="0" r="0" b="190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817620" cy="2150745"/>
                          </a:xfrm>
                          <a:prstGeom prst="rect">
                            <a:avLst/>
                          </a:prstGeom>
                        </pic:spPr>
                      </pic:pic>
                    </a:graphicData>
                  </a:graphic>
                </wp:inline>
              </w:drawing>
            </w:r>
          </w:p>
        </w:tc>
      </w:tr>
    </w:tbl>
    <w:p w14:paraId="69B91878" w14:textId="5C81E845" w:rsidR="008E72A3" w:rsidRDefault="008E72A3" w:rsidP="0002275D"/>
    <w:p w14:paraId="7EB89932" w14:textId="02F2BF66" w:rsidR="00783EAA" w:rsidRDefault="00783EAA" w:rsidP="0002275D"/>
    <w:p w14:paraId="35A55E08" w14:textId="241538AB" w:rsidR="00783EAA" w:rsidRDefault="00783EAA" w:rsidP="0002275D"/>
    <w:p w14:paraId="5D2BC7D8" w14:textId="739E8D7F" w:rsidR="00783EAA" w:rsidRDefault="00783EAA" w:rsidP="0002275D"/>
    <w:p w14:paraId="06F967C7" w14:textId="77777777" w:rsidR="00C46E0E" w:rsidRDefault="00C46E0E">
      <w:pPr>
        <w:rPr>
          <w:sz w:val="28"/>
          <w:szCs w:val="28"/>
        </w:rPr>
      </w:pPr>
      <w:r>
        <w:rPr>
          <w:sz w:val="28"/>
          <w:szCs w:val="28"/>
        </w:rPr>
        <w:br w:type="page"/>
      </w:r>
    </w:p>
    <w:p w14:paraId="24A72DC9" w14:textId="758EEBCF" w:rsidR="00783EAA" w:rsidRDefault="00783EAA" w:rsidP="00783EAA">
      <w:pPr>
        <w:jc w:val="center"/>
        <w:rPr>
          <w:sz w:val="28"/>
          <w:szCs w:val="28"/>
        </w:rPr>
      </w:pPr>
      <w:r w:rsidRPr="00783EAA">
        <w:rPr>
          <w:sz w:val="28"/>
          <w:szCs w:val="28"/>
        </w:rPr>
        <w:lastRenderedPageBreak/>
        <w:t>Answers to discussion questions</w:t>
      </w:r>
    </w:p>
    <w:tbl>
      <w:tblPr>
        <w:tblStyle w:val="TableGrid"/>
        <w:tblW w:w="0" w:type="auto"/>
        <w:tblLayout w:type="fixed"/>
        <w:tblLook w:val="04A0" w:firstRow="1" w:lastRow="0" w:firstColumn="1" w:lastColumn="0" w:noHBand="0" w:noVBand="1"/>
      </w:tblPr>
      <w:tblGrid>
        <w:gridCol w:w="6588"/>
        <w:gridCol w:w="6588"/>
      </w:tblGrid>
      <w:tr w:rsidR="00783EAA" w14:paraId="104B8316" w14:textId="77777777" w:rsidTr="009C03B3">
        <w:tc>
          <w:tcPr>
            <w:tcW w:w="6588" w:type="dxa"/>
          </w:tcPr>
          <w:p w14:paraId="75ED3CA0" w14:textId="4B9E4340" w:rsidR="00783EAA" w:rsidRDefault="00D53F13" w:rsidP="00783EAA">
            <w:pPr>
              <w:jc w:val="center"/>
              <w:rPr>
                <w:sz w:val="28"/>
                <w:szCs w:val="28"/>
              </w:rPr>
            </w:pPr>
            <w:r w:rsidRPr="00D53F13">
              <w:rPr>
                <w:noProof/>
                <w:sz w:val="28"/>
                <w:szCs w:val="28"/>
              </w:rPr>
              <w:drawing>
                <wp:inline distT="0" distB="0" distL="0" distR="0" wp14:anchorId="1186D0EF" wp14:editId="7C0A1CC3">
                  <wp:extent cx="4046220" cy="2279650"/>
                  <wp:effectExtent l="0" t="0" r="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046220" cy="2279650"/>
                          </a:xfrm>
                          <a:prstGeom prst="rect">
                            <a:avLst/>
                          </a:prstGeom>
                        </pic:spPr>
                      </pic:pic>
                    </a:graphicData>
                  </a:graphic>
                </wp:inline>
              </w:drawing>
            </w:r>
          </w:p>
          <w:p w14:paraId="5D95044D" w14:textId="37E20BD8" w:rsidR="00A302E1" w:rsidRDefault="00A302E1" w:rsidP="00783EAA">
            <w:pPr>
              <w:jc w:val="center"/>
              <w:rPr>
                <w:sz w:val="28"/>
                <w:szCs w:val="28"/>
              </w:rPr>
            </w:pPr>
          </w:p>
        </w:tc>
        <w:tc>
          <w:tcPr>
            <w:tcW w:w="6588" w:type="dxa"/>
          </w:tcPr>
          <w:p w14:paraId="23921FFE" w14:textId="1D06361A" w:rsidR="00A302E1" w:rsidRDefault="009C03B3" w:rsidP="00783EAA">
            <w:pPr>
              <w:rPr>
                <w:sz w:val="24"/>
                <w:szCs w:val="24"/>
              </w:rPr>
            </w:pPr>
            <w:r w:rsidRPr="009C03B3">
              <w:rPr>
                <w:noProof/>
                <w:sz w:val="24"/>
                <w:szCs w:val="24"/>
              </w:rPr>
              <w:drawing>
                <wp:inline distT="0" distB="0" distL="0" distR="0" wp14:anchorId="12564C34" wp14:editId="13B628AE">
                  <wp:extent cx="4086225" cy="2298502"/>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4086795" cy="2298823"/>
                          </a:xfrm>
                          <a:prstGeom prst="rect">
                            <a:avLst/>
                          </a:prstGeom>
                        </pic:spPr>
                      </pic:pic>
                    </a:graphicData>
                  </a:graphic>
                </wp:inline>
              </w:drawing>
            </w:r>
          </w:p>
          <w:p w14:paraId="38D2F69C" w14:textId="2CCAEEF0" w:rsidR="00783EAA" w:rsidRPr="00783EAA" w:rsidRDefault="00783EAA" w:rsidP="009C03B3">
            <w:pPr>
              <w:numPr>
                <w:ilvl w:val="0"/>
                <w:numId w:val="18"/>
              </w:numPr>
              <w:tabs>
                <w:tab w:val="clear" w:pos="720"/>
              </w:tabs>
              <w:ind w:left="-18" w:firstLine="18"/>
              <w:jc w:val="both"/>
              <w:rPr>
                <w:sz w:val="24"/>
                <w:szCs w:val="24"/>
              </w:rPr>
            </w:pPr>
          </w:p>
        </w:tc>
      </w:tr>
      <w:tr w:rsidR="00A302E1" w14:paraId="7CF10BB3" w14:textId="77777777" w:rsidTr="009C03B3">
        <w:tc>
          <w:tcPr>
            <w:tcW w:w="6588" w:type="dxa"/>
          </w:tcPr>
          <w:p w14:paraId="2B4F2669" w14:textId="7D5958EC" w:rsidR="00A302E1" w:rsidRPr="00783EAA" w:rsidRDefault="009C03B3" w:rsidP="009C03B3">
            <w:pPr>
              <w:rPr>
                <w:sz w:val="24"/>
                <w:szCs w:val="24"/>
              </w:rPr>
            </w:pPr>
            <w:r w:rsidRPr="009C03B3">
              <w:rPr>
                <w:noProof/>
                <w:sz w:val="24"/>
                <w:szCs w:val="24"/>
              </w:rPr>
              <w:drawing>
                <wp:inline distT="0" distB="0" distL="0" distR="0" wp14:anchorId="67B55D6D" wp14:editId="111378BE">
                  <wp:extent cx="4048125" cy="2277070"/>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4048690" cy="2277388"/>
                          </a:xfrm>
                          <a:prstGeom prst="rect">
                            <a:avLst/>
                          </a:prstGeom>
                        </pic:spPr>
                      </pic:pic>
                    </a:graphicData>
                  </a:graphic>
                </wp:inline>
              </w:drawing>
            </w:r>
          </w:p>
        </w:tc>
        <w:tc>
          <w:tcPr>
            <w:tcW w:w="6588" w:type="dxa"/>
          </w:tcPr>
          <w:p w14:paraId="16816449" w14:textId="77777777" w:rsidR="00A302E1" w:rsidRPr="00783EAA" w:rsidRDefault="00A302E1" w:rsidP="00783EAA">
            <w:pPr>
              <w:rPr>
                <w:sz w:val="24"/>
                <w:szCs w:val="24"/>
              </w:rPr>
            </w:pPr>
          </w:p>
        </w:tc>
      </w:tr>
    </w:tbl>
    <w:p w14:paraId="47FBA349" w14:textId="77777777" w:rsidR="00783EAA" w:rsidRPr="00783EAA" w:rsidRDefault="00783EAA" w:rsidP="00783EAA">
      <w:pPr>
        <w:rPr>
          <w:sz w:val="28"/>
          <w:szCs w:val="28"/>
        </w:rPr>
      </w:pPr>
    </w:p>
    <w:sectPr w:rsidR="00783EAA" w:rsidRPr="00783EAA" w:rsidSect="004A4B51">
      <w:footerReference w:type="default" r:id="rId50"/>
      <w:pgSz w:w="15840" w:h="12240" w:orient="landscape"/>
      <w:pgMar w:top="1440" w:right="1440" w:bottom="1080" w:left="144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78171ED" w14:textId="77777777" w:rsidR="00B1456B" w:rsidRDefault="00B1456B" w:rsidP="00EF1925">
      <w:pPr>
        <w:spacing w:after="0" w:line="240" w:lineRule="auto"/>
      </w:pPr>
      <w:r>
        <w:separator/>
      </w:r>
    </w:p>
  </w:endnote>
  <w:endnote w:type="continuationSeparator" w:id="0">
    <w:p w14:paraId="78D9A1D2" w14:textId="77777777" w:rsidR="00B1456B" w:rsidRDefault="00B1456B" w:rsidP="00EF192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AD6925" w14:textId="2771020A" w:rsidR="00EF1925" w:rsidRDefault="00C46E0E" w:rsidP="00C46E0E">
    <w:pPr>
      <w:pStyle w:val="Footer"/>
      <w:jc w:val="center"/>
    </w:pPr>
    <w:r>
      <w:rPr>
        <w:noProof/>
      </w:rPr>
      <w:drawing>
        <wp:inline distT="0" distB="0" distL="0" distR="0" wp14:anchorId="35680EAD" wp14:editId="7407E2E7">
          <wp:extent cx="3685309" cy="497517"/>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735592" cy="504305"/>
                  </a:xfrm>
                  <a:prstGeom prst="rect">
                    <a:avLst/>
                  </a:prstGeom>
                </pic:spPr>
              </pic:pic>
            </a:graphicData>
          </a:graphic>
        </wp:inline>
      </w:drawing>
    </w:r>
  </w:p>
  <w:p w14:paraId="1F0E7522" w14:textId="77777777" w:rsidR="00EF1925" w:rsidRDefault="00EF192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484E3C" w14:textId="77777777" w:rsidR="00B1456B" w:rsidRDefault="00B1456B" w:rsidP="00EF1925">
      <w:pPr>
        <w:spacing w:after="0" w:line="240" w:lineRule="auto"/>
      </w:pPr>
      <w:r>
        <w:separator/>
      </w:r>
    </w:p>
  </w:footnote>
  <w:footnote w:type="continuationSeparator" w:id="0">
    <w:p w14:paraId="70091B81" w14:textId="77777777" w:rsidR="00B1456B" w:rsidRDefault="00B1456B" w:rsidP="00EF192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4B4EC9"/>
    <w:multiLevelType w:val="hybridMultilevel"/>
    <w:tmpl w:val="647A0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56267F"/>
    <w:multiLevelType w:val="hybridMultilevel"/>
    <w:tmpl w:val="08202D78"/>
    <w:lvl w:ilvl="0" w:tplc="C0BEBF08">
      <w:start w:val="1"/>
      <w:numFmt w:val="decimal"/>
      <w:lvlText w:val="%1."/>
      <w:lvlJc w:val="left"/>
      <w:pPr>
        <w:tabs>
          <w:tab w:val="num" w:pos="720"/>
        </w:tabs>
        <w:ind w:left="720" w:hanging="360"/>
      </w:pPr>
    </w:lvl>
    <w:lvl w:ilvl="1" w:tplc="05E8E4B6" w:tentative="1">
      <w:start w:val="1"/>
      <w:numFmt w:val="decimal"/>
      <w:lvlText w:val="%2."/>
      <w:lvlJc w:val="left"/>
      <w:pPr>
        <w:tabs>
          <w:tab w:val="num" w:pos="1440"/>
        </w:tabs>
        <w:ind w:left="1440" w:hanging="360"/>
      </w:pPr>
    </w:lvl>
    <w:lvl w:ilvl="2" w:tplc="DB969036" w:tentative="1">
      <w:start w:val="1"/>
      <w:numFmt w:val="decimal"/>
      <w:lvlText w:val="%3."/>
      <w:lvlJc w:val="left"/>
      <w:pPr>
        <w:tabs>
          <w:tab w:val="num" w:pos="2160"/>
        </w:tabs>
        <w:ind w:left="2160" w:hanging="360"/>
      </w:pPr>
    </w:lvl>
    <w:lvl w:ilvl="3" w:tplc="D5FA84F8" w:tentative="1">
      <w:start w:val="1"/>
      <w:numFmt w:val="decimal"/>
      <w:lvlText w:val="%4."/>
      <w:lvlJc w:val="left"/>
      <w:pPr>
        <w:tabs>
          <w:tab w:val="num" w:pos="2880"/>
        </w:tabs>
        <w:ind w:left="2880" w:hanging="360"/>
      </w:pPr>
    </w:lvl>
    <w:lvl w:ilvl="4" w:tplc="B7585746" w:tentative="1">
      <w:start w:val="1"/>
      <w:numFmt w:val="decimal"/>
      <w:lvlText w:val="%5."/>
      <w:lvlJc w:val="left"/>
      <w:pPr>
        <w:tabs>
          <w:tab w:val="num" w:pos="3600"/>
        </w:tabs>
        <w:ind w:left="3600" w:hanging="360"/>
      </w:pPr>
    </w:lvl>
    <w:lvl w:ilvl="5" w:tplc="692A0C5C" w:tentative="1">
      <w:start w:val="1"/>
      <w:numFmt w:val="decimal"/>
      <w:lvlText w:val="%6."/>
      <w:lvlJc w:val="left"/>
      <w:pPr>
        <w:tabs>
          <w:tab w:val="num" w:pos="4320"/>
        </w:tabs>
        <w:ind w:left="4320" w:hanging="360"/>
      </w:pPr>
    </w:lvl>
    <w:lvl w:ilvl="6" w:tplc="670CC46E" w:tentative="1">
      <w:start w:val="1"/>
      <w:numFmt w:val="decimal"/>
      <w:lvlText w:val="%7."/>
      <w:lvlJc w:val="left"/>
      <w:pPr>
        <w:tabs>
          <w:tab w:val="num" w:pos="5040"/>
        </w:tabs>
        <w:ind w:left="5040" w:hanging="360"/>
      </w:pPr>
    </w:lvl>
    <w:lvl w:ilvl="7" w:tplc="4AD078B6" w:tentative="1">
      <w:start w:val="1"/>
      <w:numFmt w:val="decimal"/>
      <w:lvlText w:val="%8."/>
      <w:lvlJc w:val="left"/>
      <w:pPr>
        <w:tabs>
          <w:tab w:val="num" w:pos="5760"/>
        </w:tabs>
        <w:ind w:left="5760" w:hanging="360"/>
      </w:pPr>
    </w:lvl>
    <w:lvl w:ilvl="8" w:tplc="72E072B4" w:tentative="1">
      <w:start w:val="1"/>
      <w:numFmt w:val="decimal"/>
      <w:lvlText w:val="%9."/>
      <w:lvlJc w:val="left"/>
      <w:pPr>
        <w:tabs>
          <w:tab w:val="num" w:pos="6480"/>
        </w:tabs>
        <w:ind w:left="6480" w:hanging="360"/>
      </w:pPr>
    </w:lvl>
  </w:abstractNum>
  <w:abstractNum w:abstractNumId="2" w15:restartNumberingAfterBreak="0">
    <w:nsid w:val="0B346864"/>
    <w:multiLevelType w:val="hybridMultilevel"/>
    <w:tmpl w:val="1A36E632"/>
    <w:lvl w:ilvl="0" w:tplc="D1CC3080">
      <w:start w:val="1"/>
      <w:numFmt w:val="bullet"/>
      <w:lvlText w:val="●"/>
      <w:lvlJc w:val="left"/>
      <w:pPr>
        <w:tabs>
          <w:tab w:val="num" w:pos="720"/>
        </w:tabs>
        <w:ind w:left="720" w:hanging="360"/>
      </w:pPr>
      <w:rPr>
        <w:rFonts w:ascii="Times New Roman" w:hAnsi="Times New Roman" w:hint="default"/>
      </w:rPr>
    </w:lvl>
    <w:lvl w:ilvl="1" w:tplc="E61ECC10" w:tentative="1">
      <w:start w:val="1"/>
      <w:numFmt w:val="bullet"/>
      <w:lvlText w:val="●"/>
      <w:lvlJc w:val="left"/>
      <w:pPr>
        <w:tabs>
          <w:tab w:val="num" w:pos="1440"/>
        </w:tabs>
        <w:ind w:left="1440" w:hanging="360"/>
      </w:pPr>
      <w:rPr>
        <w:rFonts w:ascii="Times New Roman" w:hAnsi="Times New Roman" w:hint="default"/>
      </w:rPr>
    </w:lvl>
    <w:lvl w:ilvl="2" w:tplc="02909D1E" w:tentative="1">
      <w:start w:val="1"/>
      <w:numFmt w:val="bullet"/>
      <w:lvlText w:val="●"/>
      <w:lvlJc w:val="left"/>
      <w:pPr>
        <w:tabs>
          <w:tab w:val="num" w:pos="2160"/>
        </w:tabs>
        <w:ind w:left="2160" w:hanging="360"/>
      </w:pPr>
      <w:rPr>
        <w:rFonts w:ascii="Times New Roman" w:hAnsi="Times New Roman" w:hint="default"/>
      </w:rPr>
    </w:lvl>
    <w:lvl w:ilvl="3" w:tplc="04B87A4C" w:tentative="1">
      <w:start w:val="1"/>
      <w:numFmt w:val="bullet"/>
      <w:lvlText w:val="●"/>
      <w:lvlJc w:val="left"/>
      <w:pPr>
        <w:tabs>
          <w:tab w:val="num" w:pos="2880"/>
        </w:tabs>
        <w:ind w:left="2880" w:hanging="360"/>
      </w:pPr>
      <w:rPr>
        <w:rFonts w:ascii="Times New Roman" w:hAnsi="Times New Roman" w:hint="default"/>
      </w:rPr>
    </w:lvl>
    <w:lvl w:ilvl="4" w:tplc="3DA2CE82" w:tentative="1">
      <w:start w:val="1"/>
      <w:numFmt w:val="bullet"/>
      <w:lvlText w:val="●"/>
      <w:lvlJc w:val="left"/>
      <w:pPr>
        <w:tabs>
          <w:tab w:val="num" w:pos="3600"/>
        </w:tabs>
        <w:ind w:left="3600" w:hanging="360"/>
      </w:pPr>
      <w:rPr>
        <w:rFonts w:ascii="Times New Roman" w:hAnsi="Times New Roman" w:hint="default"/>
      </w:rPr>
    </w:lvl>
    <w:lvl w:ilvl="5" w:tplc="0442B72E" w:tentative="1">
      <w:start w:val="1"/>
      <w:numFmt w:val="bullet"/>
      <w:lvlText w:val="●"/>
      <w:lvlJc w:val="left"/>
      <w:pPr>
        <w:tabs>
          <w:tab w:val="num" w:pos="4320"/>
        </w:tabs>
        <w:ind w:left="4320" w:hanging="360"/>
      </w:pPr>
      <w:rPr>
        <w:rFonts w:ascii="Times New Roman" w:hAnsi="Times New Roman" w:hint="default"/>
      </w:rPr>
    </w:lvl>
    <w:lvl w:ilvl="6" w:tplc="D2F6A294" w:tentative="1">
      <w:start w:val="1"/>
      <w:numFmt w:val="bullet"/>
      <w:lvlText w:val="●"/>
      <w:lvlJc w:val="left"/>
      <w:pPr>
        <w:tabs>
          <w:tab w:val="num" w:pos="5040"/>
        </w:tabs>
        <w:ind w:left="5040" w:hanging="360"/>
      </w:pPr>
      <w:rPr>
        <w:rFonts w:ascii="Times New Roman" w:hAnsi="Times New Roman" w:hint="default"/>
      </w:rPr>
    </w:lvl>
    <w:lvl w:ilvl="7" w:tplc="8D161554" w:tentative="1">
      <w:start w:val="1"/>
      <w:numFmt w:val="bullet"/>
      <w:lvlText w:val="●"/>
      <w:lvlJc w:val="left"/>
      <w:pPr>
        <w:tabs>
          <w:tab w:val="num" w:pos="5760"/>
        </w:tabs>
        <w:ind w:left="5760" w:hanging="360"/>
      </w:pPr>
      <w:rPr>
        <w:rFonts w:ascii="Times New Roman" w:hAnsi="Times New Roman" w:hint="default"/>
      </w:rPr>
    </w:lvl>
    <w:lvl w:ilvl="8" w:tplc="76787C76"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0C474411"/>
    <w:multiLevelType w:val="hybridMultilevel"/>
    <w:tmpl w:val="196C9D76"/>
    <w:lvl w:ilvl="0" w:tplc="3DAC71E8">
      <w:start w:val="1"/>
      <w:numFmt w:val="bullet"/>
      <w:lvlText w:val="●"/>
      <w:lvlJc w:val="left"/>
      <w:pPr>
        <w:tabs>
          <w:tab w:val="num" w:pos="720"/>
        </w:tabs>
        <w:ind w:left="720" w:hanging="360"/>
      </w:pPr>
      <w:rPr>
        <w:rFonts w:ascii="Times New Roman" w:hAnsi="Times New Roman" w:hint="default"/>
      </w:rPr>
    </w:lvl>
    <w:lvl w:ilvl="1" w:tplc="60E25BDC" w:tentative="1">
      <w:start w:val="1"/>
      <w:numFmt w:val="bullet"/>
      <w:lvlText w:val="●"/>
      <w:lvlJc w:val="left"/>
      <w:pPr>
        <w:tabs>
          <w:tab w:val="num" w:pos="1440"/>
        </w:tabs>
        <w:ind w:left="1440" w:hanging="360"/>
      </w:pPr>
      <w:rPr>
        <w:rFonts w:ascii="Times New Roman" w:hAnsi="Times New Roman" w:hint="default"/>
      </w:rPr>
    </w:lvl>
    <w:lvl w:ilvl="2" w:tplc="8258039C" w:tentative="1">
      <w:start w:val="1"/>
      <w:numFmt w:val="bullet"/>
      <w:lvlText w:val="●"/>
      <w:lvlJc w:val="left"/>
      <w:pPr>
        <w:tabs>
          <w:tab w:val="num" w:pos="2160"/>
        </w:tabs>
        <w:ind w:left="2160" w:hanging="360"/>
      </w:pPr>
      <w:rPr>
        <w:rFonts w:ascii="Times New Roman" w:hAnsi="Times New Roman" w:hint="default"/>
      </w:rPr>
    </w:lvl>
    <w:lvl w:ilvl="3" w:tplc="F9E2FBD6" w:tentative="1">
      <w:start w:val="1"/>
      <w:numFmt w:val="bullet"/>
      <w:lvlText w:val="●"/>
      <w:lvlJc w:val="left"/>
      <w:pPr>
        <w:tabs>
          <w:tab w:val="num" w:pos="2880"/>
        </w:tabs>
        <w:ind w:left="2880" w:hanging="360"/>
      </w:pPr>
      <w:rPr>
        <w:rFonts w:ascii="Times New Roman" w:hAnsi="Times New Roman" w:hint="default"/>
      </w:rPr>
    </w:lvl>
    <w:lvl w:ilvl="4" w:tplc="EAE2A14A" w:tentative="1">
      <w:start w:val="1"/>
      <w:numFmt w:val="bullet"/>
      <w:lvlText w:val="●"/>
      <w:lvlJc w:val="left"/>
      <w:pPr>
        <w:tabs>
          <w:tab w:val="num" w:pos="3600"/>
        </w:tabs>
        <w:ind w:left="3600" w:hanging="360"/>
      </w:pPr>
      <w:rPr>
        <w:rFonts w:ascii="Times New Roman" w:hAnsi="Times New Roman" w:hint="default"/>
      </w:rPr>
    </w:lvl>
    <w:lvl w:ilvl="5" w:tplc="05829F70" w:tentative="1">
      <w:start w:val="1"/>
      <w:numFmt w:val="bullet"/>
      <w:lvlText w:val="●"/>
      <w:lvlJc w:val="left"/>
      <w:pPr>
        <w:tabs>
          <w:tab w:val="num" w:pos="4320"/>
        </w:tabs>
        <w:ind w:left="4320" w:hanging="360"/>
      </w:pPr>
      <w:rPr>
        <w:rFonts w:ascii="Times New Roman" w:hAnsi="Times New Roman" w:hint="default"/>
      </w:rPr>
    </w:lvl>
    <w:lvl w:ilvl="6" w:tplc="162621DE" w:tentative="1">
      <w:start w:val="1"/>
      <w:numFmt w:val="bullet"/>
      <w:lvlText w:val="●"/>
      <w:lvlJc w:val="left"/>
      <w:pPr>
        <w:tabs>
          <w:tab w:val="num" w:pos="5040"/>
        </w:tabs>
        <w:ind w:left="5040" w:hanging="360"/>
      </w:pPr>
      <w:rPr>
        <w:rFonts w:ascii="Times New Roman" w:hAnsi="Times New Roman" w:hint="default"/>
      </w:rPr>
    </w:lvl>
    <w:lvl w:ilvl="7" w:tplc="8F4238CE" w:tentative="1">
      <w:start w:val="1"/>
      <w:numFmt w:val="bullet"/>
      <w:lvlText w:val="●"/>
      <w:lvlJc w:val="left"/>
      <w:pPr>
        <w:tabs>
          <w:tab w:val="num" w:pos="5760"/>
        </w:tabs>
        <w:ind w:left="5760" w:hanging="360"/>
      </w:pPr>
      <w:rPr>
        <w:rFonts w:ascii="Times New Roman" w:hAnsi="Times New Roman" w:hint="default"/>
      </w:rPr>
    </w:lvl>
    <w:lvl w:ilvl="8" w:tplc="7EE811EA"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0D1E7057"/>
    <w:multiLevelType w:val="hybridMultilevel"/>
    <w:tmpl w:val="1F101E38"/>
    <w:lvl w:ilvl="0" w:tplc="04090001">
      <w:start w:val="1"/>
      <w:numFmt w:val="bullet"/>
      <w:lvlText w:val=""/>
      <w:lvlJc w:val="left"/>
      <w:pPr>
        <w:ind w:left="735" w:hanging="360"/>
      </w:pPr>
      <w:rPr>
        <w:rFonts w:ascii="Symbol" w:hAnsi="Symbol" w:hint="default"/>
      </w:rPr>
    </w:lvl>
    <w:lvl w:ilvl="1" w:tplc="04090003" w:tentative="1">
      <w:start w:val="1"/>
      <w:numFmt w:val="bullet"/>
      <w:lvlText w:val="o"/>
      <w:lvlJc w:val="left"/>
      <w:pPr>
        <w:ind w:left="1455" w:hanging="360"/>
      </w:pPr>
      <w:rPr>
        <w:rFonts w:ascii="Courier New" w:hAnsi="Courier New" w:cs="Courier New" w:hint="default"/>
      </w:rPr>
    </w:lvl>
    <w:lvl w:ilvl="2" w:tplc="04090005" w:tentative="1">
      <w:start w:val="1"/>
      <w:numFmt w:val="bullet"/>
      <w:lvlText w:val=""/>
      <w:lvlJc w:val="left"/>
      <w:pPr>
        <w:ind w:left="2175" w:hanging="360"/>
      </w:pPr>
      <w:rPr>
        <w:rFonts w:ascii="Wingdings" w:hAnsi="Wingdings" w:hint="default"/>
      </w:rPr>
    </w:lvl>
    <w:lvl w:ilvl="3" w:tplc="04090001" w:tentative="1">
      <w:start w:val="1"/>
      <w:numFmt w:val="bullet"/>
      <w:lvlText w:val=""/>
      <w:lvlJc w:val="left"/>
      <w:pPr>
        <w:ind w:left="2895" w:hanging="360"/>
      </w:pPr>
      <w:rPr>
        <w:rFonts w:ascii="Symbol" w:hAnsi="Symbol" w:hint="default"/>
      </w:rPr>
    </w:lvl>
    <w:lvl w:ilvl="4" w:tplc="04090003" w:tentative="1">
      <w:start w:val="1"/>
      <w:numFmt w:val="bullet"/>
      <w:lvlText w:val="o"/>
      <w:lvlJc w:val="left"/>
      <w:pPr>
        <w:ind w:left="3615" w:hanging="360"/>
      </w:pPr>
      <w:rPr>
        <w:rFonts w:ascii="Courier New" w:hAnsi="Courier New" w:cs="Courier New" w:hint="default"/>
      </w:rPr>
    </w:lvl>
    <w:lvl w:ilvl="5" w:tplc="04090005" w:tentative="1">
      <w:start w:val="1"/>
      <w:numFmt w:val="bullet"/>
      <w:lvlText w:val=""/>
      <w:lvlJc w:val="left"/>
      <w:pPr>
        <w:ind w:left="4335" w:hanging="360"/>
      </w:pPr>
      <w:rPr>
        <w:rFonts w:ascii="Wingdings" w:hAnsi="Wingdings" w:hint="default"/>
      </w:rPr>
    </w:lvl>
    <w:lvl w:ilvl="6" w:tplc="04090001" w:tentative="1">
      <w:start w:val="1"/>
      <w:numFmt w:val="bullet"/>
      <w:lvlText w:val=""/>
      <w:lvlJc w:val="left"/>
      <w:pPr>
        <w:ind w:left="5055" w:hanging="360"/>
      </w:pPr>
      <w:rPr>
        <w:rFonts w:ascii="Symbol" w:hAnsi="Symbol" w:hint="default"/>
      </w:rPr>
    </w:lvl>
    <w:lvl w:ilvl="7" w:tplc="04090003" w:tentative="1">
      <w:start w:val="1"/>
      <w:numFmt w:val="bullet"/>
      <w:lvlText w:val="o"/>
      <w:lvlJc w:val="left"/>
      <w:pPr>
        <w:ind w:left="5775" w:hanging="360"/>
      </w:pPr>
      <w:rPr>
        <w:rFonts w:ascii="Courier New" w:hAnsi="Courier New" w:cs="Courier New" w:hint="default"/>
      </w:rPr>
    </w:lvl>
    <w:lvl w:ilvl="8" w:tplc="04090005" w:tentative="1">
      <w:start w:val="1"/>
      <w:numFmt w:val="bullet"/>
      <w:lvlText w:val=""/>
      <w:lvlJc w:val="left"/>
      <w:pPr>
        <w:ind w:left="6495" w:hanging="360"/>
      </w:pPr>
      <w:rPr>
        <w:rFonts w:ascii="Wingdings" w:hAnsi="Wingdings" w:hint="default"/>
      </w:rPr>
    </w:lvl>
  </w:abstractNum>
  <w:abstractNum w:abstractNumId="5" w15:restartNumberingAfterBreak="0">
    <w:nsid w:val="13C34544"/>
    <w:multiLevelType w:val="hybridMultilevel"/>
    <w:tmpl w:val="1A465110"/>
    <w:lvl w:ilvl="0" w:tplc="04090001">
      <w:start w:val="1"/>
      <w:numFmt w:val="bullet"/>
      <w:lvlText w:val=""/>
      <w:lvlJc w:val="left"/>
      <w:pPr>
        <w:ind w:left="735" w:hanging="360"/>
      </w:pPr>
      <w:rPr>
        <w:rFonts w:ascii="Symbol" w:hAnsi="Symbol" w:hint="default"/>
      </w:rPr>
    </w:lvl>
    <w:lvl w:ilvl="1" w:tplc="04090003" w:tentative="1">
      <w:start w:val="1"/>
      <w:numFmt w:val="bullet"/>
      <w:lvlText w:val="o"/>
      <w:lvlJc w:val="left"/>
      <w:pPr>
        <w:ind w:left="1455" w:hanging="360"/>
      </w:pPr>
      <w:rPr>
        <w:rFonts w:ascii="Courier New" w:hAnsi="Courier New" w:cs="Courier New" w:hint="default"/>
      </w:rPr>
    </w:lvl>
    <w:lvl w:ilvl="2" w:tplc="04090005" w:tentative="1">
      <w:start w:val="1"/>
      <w:numFmt w:val="bullet"/>
      <w:lvlText w:val=""/>
      <w:lvlJc w:val="left"/>
      <w:pPr>
        <w:ind w:left="2175" w:hanging="360"/>
      </w:pPr>
      <w:rPr>
        <w:rFonts w:ascii="Wingdings" w:hAnsi="Wingdings" w:hint="default"/>
      </w:rPr>
    </w:lvl>
    <w:lvl w:ilvl="3" w:tplc="04090001" w:tentative="1">
      <w:start w:val="1"/>
      <w:numFmt w:val="bullet"/>
      <w:lvlText w:val=""/>
      <w:lvlJc w:val="left"/>
      <w:pPr>
        <w:ind w:left="2895" w:hanging="360"/>
      </w:pPr>
      <w:rPr>
        <w:rFonts w:ascii="Symbol" w:hAnsi="Symbol" w:hint="default"/>
      </w:rPr>
    </w:lvl>
    <w:lvl w:ilvl="4" w:tplc="04090003" w:tentative="1">
      <w:start w:val="1"/>
      <w:numFmt w:val="bullet"/>
      <w:lvlText w:val="o"/>
      <w:lvlJc w:val="left"/>
      <w:pPr>
        <w:ind w:left="3615" w:hanging="360"/>
      </w:pPr>
      <w:rPr>
        <w:rFonts w:ascii="Courier New" w:hAnsi="Courier New" w:cs="Courier New" w:hint="default"/>
      </w:rPr>
    </w:lvl>
    <w:lvl w:ilvl="5" w:tplc="04090005" w:tentative="1">
      <w:start w:val="1"/>
      <w:numFmt w:val="bullet"/>
      <w:lvlText w:val=""/>
      <w:lvlJc w:val="left"/>
      <w:pPr>
        <w:ind w:left="4335" w:hanging="360"/>
      </w:pPr>
      <w:rPr>
        <w:rFonts w:ascii="Wingdings" w:hAnsi="Wingdings" w:hint="default"/>
      </w:rPr>
    </w:lvl>
    <w:lvl w:ilvl="6" w:tplc="04090001" w:tentative="1">
      <w:start w:val="1"/>
      <w:numFmt w:val="bullet"/>
      <w:lvlText w:val=""/>
      <w:lvlJc w:val="left"/>
      <w:pPr>
        <w:ind w:left="5055" w:hanging="360"/>
      </w:pPr>
      <w:rPr>
        <w:rFonts w:ascii="Symbol" w:hAnsi="Symbol" w:hint="default"/>
      </w:rPr>
    </w:lvl>
    <w:lvl w:ilvl="7" w:tplc="04090003" w:tentative="1">
      <w:start w:val="1"/>
      <w:numFmt w:val="bullet"/>
      <w:lvlText w:val="o"/>
      <w:lvlJc w:val="left"/>
      <w:pPr>
        <w:ind w:left="5775" w:hanging="360"/>
      </w:pPr>
      <w:rPr>
        <w:rFonts w:ascii="Courier New" w:hAnsi="Courier New" w:cs="Courier New" w:hint="default"/>
      </w:rPr>
    </w:lvl>
    <w:lvl w:ilvl="8" w:tplc="04090005" w:tentative="1">
      <w:start w:val="1"/>
      <w:numFmt w:val="bullet"/>
      <w:lvlText w:val=""/>
      <w:lvlJc w:val="left"/>
      <w:pPr>
        <w:ind w:left="6495" w:hanging="360"/>
      </w:pPr>
      <w:rPr>
        <w:rFonts w:ascii="Wingdings" w:hAnsi="Wingdings" w:hint="default"/>
      </w:rPr>
    </w:lvl>
  </w:abstractNum>
  <w:abstractNum w:abstractNumId="6" w15:restartNumberingAfterBreak="0">
    <w:nsid w:val="26943316"/>
    <w:multiLevelType w:val="hybridMultilevel"/>
    <w:tmpl w:val="437EB2A6"/>
    <w:lvl w:ilvl="0" w:tplc="3868394A">
      <w:start w:val="1"/>
      <w:numFmt w:val="bullet"/>
      <w:lvlText w:val="●"/>
      <w:lvlJc w:val="left"/>
      <w:pPr>
        <w:tabs>
          <w:tab w:val="num" w:pos="720"/>
        </w:tabs>
        <w:ind w:left="720" w:hanging="360"/>
      </w:pPr>
      <w:rPr>
        <w:rFonts w:ascii="Times New Roman" w:hAnsi="Times New Roman" w:hint="default"/>
      </w:rPr>
    </w:lvl>
    <w:lvl w:ilvl="1" w:tplc="1C50A59E" w:tentative="1">
      <w:start w:val="1"/>
      <w:numFmt w:val="bullet"/>
      <w:lvlText w:val="●"/>
      <w:lvlJc w:val="left"/>
      <w:pPr>
        <w:tabs>
          <w:tab w:val="num" w:pos="1440"/>
        </w:tabs>
        <w:ind w:left="1440" w:hanging="360"/>
      </w:pPr>
      <w:rPr>
        <w:rFonts w:ascii="Times New Roman" w:hAnsi="Times New Roman" w:hint="default"/>
      </w:rPr>
    </w:lvl>
    <w:lvl w:ilvl="2" w:tplc="08306680" w:tentative="1">
      <w:start w:val="1"/>
      <w:numFmt w:val="bullet"/>
      <w:lvlText w:val="●"/>
      <w:lvlJc w:val="left"/>
      <w:pPr>
        <w:tabs>
          <w:tab w:val="num" w:pos="2160"/>
        </w:tabs>
        <w:ind w:left="2160" w:hanging="360"/>
      </w:pPr>
      <w:rPr>
        <w:rFonts w:ascii="Times New Roman" w:hAnsi="Times New Roman" w:hint="default"/>
      </w:rPr>
    </w:lvl>
    <w:lvl w:ilvl="3" w:tplc="B882D35A" w:tentative="1">
      <w:start w:val="1"/>
      <w:numFmt w:val="bullet"/>
      <w:lvlText w:val="●"/>
      <w:lvlJc w:val="left"/>
      <w:pPr>
        <w:tabs>
          <w:tab w:val="num" w:pos="2880"/>
        </w:tabs>
        <w:ind w:left="2880" w:hanging="360"/>
      </w:pPr>
      <w:rPr>
        <w:rFonts w:ascii="Times New Roman" w:hAnsi="Times New Roman" w:hint="default"/>
      </w:rPr>
    </w:lvl>
    <w:lvl w:ilvl="4" w:tplc="CC36E51A" w:tentative="1">
      <w:start w:val="1"/>
      <w:numFmt w:val="bullet"/>
      <w:lvlText w:val="●"/>
      <w:lvlJc w:val="left"/>
      <w:pPr>
        <w:tabs>
          <w:tab w:val="num" w:pos="3600"/>
        </w:tabs>
        <w:ind w:left="3600" w:hanging="360"/>
      </w:pPr>
      <w:rPr>
        <w:rFonts w:ascii="Times New Roman" w:hAnsi="Times New Roman" w:hint="default"/>
      </w:rPr>
    </w:lvl>
    <w:lvl w:ilvl="5" w:tplc="A3AED748" w:tentative="1">
      <w:start w:val="1"/>
      <w:numFmt w:val="bullet"/>
      <w:lvlText w:val="●"/>
      <w:lvlJc w:val="left"/>
      <w:pPr>
        <w:tabs>
          <w:tab w:val="num" w:pos="4320"/>
        </w:tabs>
        <w:ind w:left="4320" w:hanging="360"/>
      </w:pPr>
      <w:rPr>
        <w:rFonts w:ascii="Times New Roman" w:hAnsi="Times New Roman" w:hint="default"/>
      </w:rPr>
    </w:lvl>
    <w:lvl w:ilvl="6" w:tplc="5ED6BF5E" w:tentative="1">
      <w:start w:val="1"/>
      <w:numFmt w:val="bullet"/>
      <w:lvlText w:val="●"/>
      <w:lvlJc w:val="left"/>
      <w:pPr>
        <w:tabs>
          <w:tab w:val="num" w:pos="5040"/>
        </w:tabs>
        <w:ind w:left="5040" w:hanging="360"/>
      </w:pPr>
      <w:rPr>
        <w:rFonts w:ascii="Times New Roman" w:hAnsi="Times New Roman" w:hint="default"/>
      </w:rPr>
    </w:lvl>
    <w:lvl w:ilvl="7" w:tplc="128E10BA" w:tentative="1">
      <w:start w:val="1"/>
      <w:numFmt w:val="bullet"/>
      <w:lvlText w:val="●"/>
      <w:lvlJc w:val="left"/>
      <w:pPr>
        <w:tabs>
          <w:tab w:val="num" w:pos="5760"/>
        </w:tabs>
        <w:ind w:left="5760" w:hanging="360"/>
      </w:pPr>
      <w:rPr>
        <w:rFonts w:ascii="Times New Roman" w:hAnsi="Times New Roman" w:hint="default"/>
      </w:rPr>
    </w:lvl>
    <w:lvl w:ilvl="8" w:tplc="04FA2EE2"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3D5403EB"/>
    <w:multiLevelType w:val="hybridMultilevel"/>
    <w:tmpl w:val="FD487AC4"/>
    <w:lvl w:ilvl="0" w:tplc="0C5C813A">
      <w:start w:val="1"/>
      <w:numFmt w:val="bullet"/>
      <w:lvlText w:val="●"/>
      <w:lvlJc w:val="left"/>
      <w:pPr>
        <w:tabs>
          <w:tab w:val="num" w:pos="720"/>
        </w:tabs>
        <w:ind w:left="720" w:hanging="360"/>
      </w:pPr>
      <w:rPr>
        <w:rFonts w:ascii="Times New Roman" w:hAnsi="Times New Roman" w:hint="default"/>
      </w:rPr>
    </w:lvl>
    <w:lvl w:ilvl="1" w:tplc="06D455FE" w:tentative="1">
      <w:start w:val="1"/>
      <w:numFmt w:val="bullet"/>
      <w:lvlText w:val="●"/>
      <w:lvlJc w:val="left"/>
      <w:pPr>
        <w:tabs>
          <w:tab w:val="num" w:pos="1440"/>
        </w:tabs>
        <w:ind w:left="1440" w:hanging="360"/>
      </w:pPr>
      <w:rPr>
        <w:rFonts w:ascii="Times New Roman" w:hAnsi="Times New Roman" w:hint="default"/>
      </w:rPr>
    </w:lvl>
    <w:lvl w:ilvl="2" w:tplc="5A1A2BE0" w:tentative="1">
      <w:start w:val="1"/>
      <w:numFmt w:val="bullet"/>
      <w:lvlText w:val="●"/>
      <w:lvlJc w:val="left"/>
      <w:pPr>
        <w:tabs>
          <w:tab w:val="num" w:pos="2160"/>
        </w:tabs>
        <w:ind w:left="2160" w:hanging="360"/>
      </w:pPr>
      <w:rPr>
        <w:rFonts w:ascii="Times New Roman" w:hAnsi="Times New Roman" w:hint="default"/>
      </w:rPr>
    </w:lvl>
    <w:lvl w:ilvl="3" w:tplc="94C0352E" w:tentative="1">
      <w:start w:val="1"/>
      <w:numFmt w:val="bullet"/>
      <w:lvlText w:val="●"/>
      <w:lvlJc w:val="left"/>
      <w:pPr>
        <w:tabs>
          <w:tab w:val="num" w:pos="2880"/>
        </w:tabs>
        <w:ind w:left="2880" w:hanging="360"/>
      </w:pPr>
      <w:rPr>
        <w:rFonts w:ascii="Times New Roman" w:hAnsi="Times New Roman" w:hint="default"/>
      </w:rPr>
    </w:lvl>
    <w:lvl w:ilvl="4" w:tplc="8DEC0F0A" w:tentative="1">
      <w:start w:val="1"/>
      <w:numFmt w:val="bullet"/>
      <w:lvlText w:val="●"/>
      <w:lvlJc w:val="left"/>
      <w:pPr>
        <w:tabs>
          <w:tab w:val="num" w:pos="3600"/>
        </w:tabs>
        <w:ind w:left="3600" w:hanging="360"/>
      </w:pPr>
      <w:rPr>
        <w:rFonts w:ascii="Times New Roman" w:hAnsi="Times New Roman" w:hint="default"/>
      </w:rPr>
    </w:lvl>
    <w:lvl w:ilvl="5" w:tplc="2F9CD00A" w:tentative="1">
      <w:start w:val="1"/>
      <w:numFmt w:val="bullet"/>
      <w:lvlText w:val="●"/>
      <w:lvlJc w:val="left"/>
      <w:pPr>
        <w:tabs>
          <w:tab w:val="num" w:pos="4320"/>
        </w:tabs>
        <w:ind w:left="4320" w:hanging="360"/>
      </w:pPr>
      <w:rPr>
        <w:rFonts w:ascii="Times New Roman" w:hAnsi="Times New Roman" w:hint="default"/>
      </w:rPr>
    </w:lvl>
    <w:lvl w:ilvl="6" w:tplc="9C20DD3C" w:tentative="1">
      <w:start w:val="1"/>
      <w:numFmt w:val="bullet"/>
      <w:lvlText w:val="●"/>
      <w:lvlJc w:val="left"/>
      <w:pPr>
        <w:tabs>
          <w:tab w:val="num" w:pos="5040"/>
        </w:tabs>
        <w:ind w:left="5040" w:hanging="360"/>
      </w:pPr>
      <w:rPr>
        <w:rFonts w:ascii="Times New Roman" w:hAnsi="Times New Roman" w:hint="default"/>
      </w:rPr>
    </w:lvl>
    <w:lvl w:ilvl="7" w:tplc="EF08CD36" w:tentative="1">
      <w:start w:val="1"/>
      <w:numFmt w:val="bullet"/>
      <w:lvlText w:val="●"/>
      <w:lvlJc w:val="left"/>
      <w:pPr>
        <w:tabs>
          <w:tab w:val="num" w:pos="5760"/>
        </w:tabs>
        <w:ind w:left="5760" w:hanging="360"/>
      </w:pPr>
      <w:rPr>
        <w:rFonts w:ascii="Times New Roman" w:hAnsi="Times New Roman" w:hint="default"/>
      </w:rPr>
    </w:lvl>
    <w:lvl w:ilvl="8" w:tplc="15D287C0" w:tentative="1">
      <w:start w:val="1"/>
      <w:numFmt w:val="bullet"/>
      <w:lvlText w:val="●"/>
      <w:lvlJc w:val="left"/>
      <w:pPr>
        <w:tabs>
          <w:tab w:val="num" w:pos="6480"/>
        </w:tabs>
        <w:ind w:left="6480" w:hanging="360"/>
      </w:pPr>
      <w:rPr>
        <w:rFonts w:ascii="Times New Roman" w:hAnsi="Times New Roman" w:hint="default"/>
      </w:rPr>
    </w:lvl>
  </w:abstractNum>
  <w:abstractNum w:abstractNumId="8" w15:restartNumberingAfterBreak="0">
    <w:nsid w:val="41AF28E1"/>
    <w:multiLevelType w:val="hybridMultilevel"/>
    <w:tmpl w:val="FD66F1BC"/>
    <w:lvl w:ilvl="0" w:tplc="4154A294">
      <w:start w:val="1"/>
      <w:numFmt w:val="bullet"/>
      <w:lvlText w:val="●"/>
      <w:lvlJc w:val="left"/>
      <w:pPr>
        <w:tabs>
          <w:tab w:val="num" w:pos="720"/>
        </w:tabs>
        <w:ind w:left="720" w:hanging="360"/>
      </w:pPr>
      <w:rPr>
        <w:rFonts w:ascii="Times New Roman" w:hAnsi="Times New Roman" w:hint="default"/>
      </w:rPr>
    </w:lvl>
    <w:lvl w:ilvl="1" w:tplc="8FDC83B6" w:tentative="1">
      <w:start w:val="1"/>
      <w:numFmt w:val="bullet"/>
      <w:lvlText w:val="●"/>
      <w:lvlJc w:val="left"/>
      <w:pPr>
        <w:tabs>
          <w:tab w:val="num" w:pos="1440"/>
        </w:tabs>
        <w:ind w:left="1440" w:hanging="360"/>
      </w:pPr>
      <w:rPr>
        <w:rFonts w:ascii="Times New Roman" w:hAnsi="Times New Roman" w:hint="default"/>
      </w:rPr>
    </w:lvl>
    <w:lvl w:ilvl="2" w:tplc="8238151E" w:tentative="1">
      <w:start w:val="1"/>
      <w:numFmt w:val="bullet"/>
      <w:lvlText w:val="●"/>
      <w:lvlJc w:val="left"/>
      <w:pPr>
        <w:tabs>
          <w:tab w:val="num" w:pos="2160"/>
        </w:tabs>
        <w:ind w:left="2160" w:hanging="360"/>
      </w:pPr>
      <w:rPr>
        <w:rFonts w:ascii="Times New Roman" w:hAnsi="Times New Roman" w:hint="default"/>
      </w:rPr>
    </w:lvl>
    <w:lvl w:ilvl="3" w:tplc="7034D620" w:tentative="1">
      <w:start w:val="1"/>
      <w:numFmt w:val="bullet"/>
      <w:lvlText w:val="●"/>
      <w:lvlJc w:val="left"/>
      <w:pPr>
        <w:tabs>
          <w:tab w:val="num" w:pos="2880"/>
        </w:tabs>
        <w:ind w:left="2880" w:hanging="360"/>
      </w:pPr>
      <w:rPr>
        <w:rFonts w:ascii="Times New Roman" w:hAnsi="Times New Roman" w:hint="default"/>
      </w:rPr>
    </w:lvl>
    <w:lvl w:ilvl="4" w:tplc="3F6468AE" w:tentative="1">
      <w:start w:val="1"/>
      <w:numFmt w:val="bullet"/>
      <w:lvlText w:val="●"/>
      <w:lvlJc w:val="left"/>
      <w:pPr>
        <w:tabs>
          <w:tab w:val="num" w:pos="3600"/>
        </w:tabs>
        <w:ind w:left="3600" w:hanging="360"/>
      </w:pPr>
      <w:rPr>
        <w:rFonts w:ascii="Times New Roman" w:hAnsi="Times New Roman" w:hint="default"/>
      </w:rPr>
    </w:lvl>
    <w:lvl w:ilvl="5" w:tplc="547C80AE" w:tentative="1">
      <w:start w:val="1"/>
      <w:numFmt w:val="bullet"/>
      <w:lvlText w:val="●"/>
      <w:lvlJc w:val="left"/>
      <w:pPr>
        <w:tabs>
          <w:tab w:val="num" w:pos="4320"/>
        </w:tabs>
        <w:ind w:left="4320" w:hanging="360"/>
      </w:pPr>
      <w:rPr>
        <w:rFonts w:ascii="Times New Roman" w:hAnsi="Times New Roman" w:hint="default"/>
      </w:rPr>
    </w:lvl>
    <w:lvl w:ilvl="6" w:tplc="04105B2A" w:tentative="1">
      <w:start w:val="1"/>
      <w:numFmt w:val="bullet"/>
      <w:lvlText w:val="●"/>
      <w:lvlJc w:val="left"/>
      <w:pPr>
        <w:tabs>
          <w:tab w:val="num" w:pos="5040"/>
        </w:tabs>
        <w:ind w:left="5040" w:hanging="360"/>
      </w:pPr>
      <w:rPr>
        <w:rFonts w:ascii="Times New Roman" w:hAnsi="Times New Roman" w:hint="default"/>
      </w:rPr>
    </w:lvl>
    <w:lvl w:ilvl="7" w:tplc="BB565D6E" w:tentative="1">
      <w:start w:val="1"/>
      <w:numFmt w:val="bullet"/>
      <w:lvlText w:val="●"/>
      <w:lvlJc w:val="left"/>
      <w:pPr>
        <w:tabs>
          <w:tab w:val="num" w:pos="5760"/>
        </w:tabs>
        <w:ind w:left="5760" w:hanging="360"/>
      </w:pPr>
      <w:rPr>
        <w:rFonts w:ascii="Times New Roman" w:hAnsi="Times New Roman" w:hint="default"/>
      </w:rPr>
    </w:lvl>
    <w:lvl w:ilvl="8" w:tplc="C4F6CE84"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47413E31"/>
    <w:multiLevelType w:val="hybridMultilevel"/>
    <w:tmpl w:val="58ECE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BCF0E94"/>
    <w:multiLevelType w:val="hybridMultilevel"/>
    <w:tmpl w:val="FB3252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CD37421"/>
    <w:multiLevelType w:val="hybridMultilevel"/>
    <w:tmpl w:val="DF08CDC4"/>
    <w:lvl w:ilvl="0" w:tplc="8C2AA8A6">
      <w:start w:val="1"/>
      <w:numFmt w:val="bullet"/>
      <w:lvlText w:val="●"/>
      <w:lvlJc w:val="left"/>
      <w:pPr>
        <w:tabs>
          <w:tab w:val="num" w:pos="702"/>
        </w:tabs>
        <w:ind w:left="702" w:hanging="360"/>
      </w:pPr>
      <w:rPr>
        <w:rFonts w:ascii="Times New Roman" w:hAnsi="Times New Roman" w:hint="default"/>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12" w15:restartNumberingAfterBreak="0">
    <w:nsid w:val="51875B91"/>
    <w:multiLevelType w:val="hybridMultilevel"/>
    <w:tmpl w:val="044C382A"/>
    <w:lvl w:ilvl="0" w:tplc="36444530">
      <w:start w:val="1"/>
      <w:numFmt w:val="bullet"/>
      <w:lvlText w:val="o"/>
      <w:lvlJc w:val="left"/>
      <w:pPr>
        <w:tabs>
          <w:tab w:val="num" w:pos="720"/>
        </w:tabs>
        <w:ind w:left="720" w:hanging="360"/>
      </w:pPr>
      <w:rPr>
        <w:rFonts w:ascii="Courier New" w:hAnsi="Courier New" w:hint="default"/>
      </w:rPr>
    </w:lvl>
    <w:lvl w:ilvl="1" w:tplc="D5FA7438" w:tentative="1">
      <w:start w:val="1"/>
      <w:numFmt w:val="bullet"/>
      <w:lvlText w:val="o"/>
      <w:lvlJc w:val="left"/>
      <w:pPr>
        <w:tabs>
          <w:tab w:val="num" w:pos="1440"/>
        </w:tabs>
        <w:ind w:left="1440" w:hanging="360"/>
      </w:pPr>
      <w:rPr>
        <w:rFonts w:ascii="Courier New" w:hAnsi="Courier New" w:hint="default"/>
      </w:rPr>
    </w:lvl>
    <w:lvl w:ilvl="2" w:tplc="FA7AC9A0" w:tentative="1">
      <w:start w:val="1"/>
      <w:numFmt w:val="bullet"/>
      <w:lvlText w:val="o"/>
      <w:lvlJc w:val="left"/>
      <w:pPr>
        <w:tabs>
          <w:tab w:val="num" w:pos="2160"/>
        </w:tabs>
        <w:ind w:left="2160" w:hanging="360"/>
      </w:pPr>
      <w:rPr>
        <w:rFonts w:ascii="Courier New" w:hAnsi="Courier New" w:hint="default"/>
      </w:rPr>
    </w:lvl>
    <w:lvl w:ilvl="3" w:tplc="9BE4F02E" w:tentative="1">
      <w:start w:val="1"/>
      <w:numFmt w:val="bullet"/>
      <w:lvlText w:val="o"/>
      <w:lvlJc w:val="left"/>
      <w:pPr>
        <w:tabs>
          <w:tab w:val="num" w:pos="2880"/>
        </w:tabs>
        <w:ind w:left="2880" w:hanging="360"/>
      </w:pPr>
      <w:rPr>
        <w:rFonts w:ascii="Courier New" w:hAnsi="Courier New" w:hint="default"/>
      </w:rPr>
    </w:lvl>
    <w:lvl w:ilvl="4" w:tplc="B360DD5A" w:tentative="1">
      <w:start w:val="1"/>
      <w:numFmt w:val="bullet"/>
      <w:lvlText w:val="o"/>
      <w:lvlJc w:val="left"/>
      <w:pPr>
        <w:tabs>
          <w:tab w:val="num" w:pos="3600"/>
        </w:tabs>
        <w:ind w:left="3600" w:hanging="360"/>
      </w:pPr>
      <w:rPr>
        <w:rFonts w:ascii="Courier New" w:hAnsi="Courier New" w:hint="default"/>
      </w:rPr>
    </w:lvl>
    <w:lvl w:ilvl="5" w:tplc="82E62D0A" w:tentative="1">
      <w:start w:val="1"/>
      <w:numFmt w:val="bullet"/>
      <w:lvlText w:val="o"/>
      <w:lvlJc w:val="left"/>
      <w:pPr>
        <w:tabs>
          <w:tab w:val="num" w:pos="4320"/>
        </w:tabs>
        <w:ind w:left="4320" w:hanging="360"/>
      </w:pPr>
      <w:rPr>
        <w:rFonts w:ascii="Courier New" w:hAnsi="Courier New" w:hint="default"/>
      </w:rPr>
    </w:lvl>
    <w:lvl w:ilvl="6" w:tplc="4B56B342" w:tentative="1">
      <w:start w:val="1"/>
      <w:numFmt w:val="bullet"/>
      <w:lvlText w:val="o"/>
      <w:lvlJc w:val="left"/>
      <w:pPr>
        <w:tabs>
          <w:tab w:val="num" w:pos="5040"/>
        </w:tabs>
        <w:ind w:left="5040" w:hanging="360"/>
      </w:pPr>
      <w:rPr>
        <w:rFonts w:ascii="Courier New" w:hAnsi="Courier New" w:hint="default"/>
      </w:rPr>
    </w:lvl>
    <w:lvl w:ilvl="7" w:tplc="79120226" w:tentative="1">
      <w:start w:val="1"/>
      <w:numFmt w:val="bullet"/>
      <w:lvlText w:val="o"/>
      <w:lvlJc w:val="left"/>
      <w:pPr>
        <w:tabs>
          <w:tab w:val="num" w:pos="5760"/>
        </w:tabs>
        <w:ind w:left="5760" w:hanging="360"/>
      </w:pPr>
      <w:rPr>
        <w:rFonts w:ascii="Courier New" w:hAnsi="Courier New" w:hint="default"/>
      </w:rPr>
    </w:lvl>
    <w:lvl w:ilvl="8" w:tplc="DDD61262" w:tentative="1">
      <w:start w:val="1"/>
      <w:numFmt w:val="bullet"/>
      <w:lvlText w:val="o"/>
      <w:lvlJc w:val="left"/>
      <w:pPr>
        <w:tabs>
          <w:tab w:val="num" w:pos="6480"/>
        </w:tabs>
        <w:ind w:left="6480" w:hanging="360"/>
      </w:pPr>
      <w:rPr>
        <w:rFonts w:ascii="Courier New" w:hAnsi="Courier New" w:hint="default"/>
      </w:rPr>
    </w:lvl>
  </w:abstractNum>
  <w:abstractNum w:abstractNumId="13" w15:restartNumberingAfterBreak="0">
    <w:nsid w:val="52E97A2A"/>
    <w:multiLevelType w:val="hybridMultilevel"/>
    <w:tmpl w:val="F1A4A5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DAA178A"/>
    <w:multiLevelType w:val="hybridMultilevel"/>
    <w:tmpl w:val="780A95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3D06A9C"/>
    <w:multiLevelType w:val="hybridMultilevel"/>
    <w:tmpl w:val="74E4D2DA"/>
    <w:lvl w:ilvl="0" w:tplc="8C2AA8A6">
      <w:start w:val="1"/>
      <w:numFmt w:val="bullet"/>
      <w:lvlText w:val="●"/>
      <w:lvlJc w:val="left"/>
      <w:pPr>
        <w:tabs>
          <w:tab w:val="num" w:pos="720"/>
        </w:tabs>
        <w:ind w:left="720" w:hanging="360"/>
      </w:pPr>
      <w:rPr>
        <w:rFonts w:ascii="Times New Roman" w:hAnsi="Times New Roman" w:hint="default"/>
      </w:rPr>
    </w:lvl>
    <w:lvl w:ilvl="1" w:tplc="6F348DCA" w:tentative="1">
      <w:start w:val="1"/>
      <w:numFmt w:val="bullet"/>
      <w:lvlText w:val="●"/>
      <w:lvlJc w:val="left"/>
      <w:pPr>
        <w:tabs>
          <w:tab w:val="num" w:pos="1440"/>
        </w:tabs>
        <w:ind w:left="1440" w:hanging="360"/>
      </w:pPr>
      <w:rPr>
        <w:rFonts w:ascii="Times New Roman" w:hAnsi="Times New Roman" w:hint="default"/>
      </w:rPr>
    </w:lvl>
    <w:lvl w:ilvl="2" w:tplc="E0223BCE" w:tentative="1">
      <w:start w:val="1"/>
      <w:numFmt w:val="bullet"/>
      <w:lvlText w:val="●"/>
      <w:lvlJc w:val="left"/>
      <w:pPr>
        <w:tabs>
          <w:tab w:val="num" w:pos="2160"/>
        </w:tabs>
        <w:ind w:left="2160" w:hanging="360"/>
      </w:pPr>
      <w:rPr>
        <w:rFonts w:ascii="Times New Roman" w:hAnsi="Times New Roman" w:hint="default"/>
      </w:rPr>
    </w:lvl>
    <w:lvl w:ilvl="3" w:tplc="ADEA7548" w:tentative="1">
      <w:start w:val="1"/>
      <w:numFmt w:val="bullet"/>
      <w:lvlText w:val="●"/>
      <w:lvlJc w:val="left"/>
      <w:pPr>
        <w:tabs>
          <w:tab w:val="num" w:pos="2880"/>
        </w:tabs>
        <w:ind w:left="2880" w:hanging="360"/>
      </w:pPr>
      <w:rPr>
        <w:rFonts w:ascii="Times New Roman" w:hAnsi="Times New Roman" w:hint="default"/>
      </w:rPr>
    </w:lvl>
    <w:lvl w:ilvl="4" w:tplc="C82483CC" w:tentative="1">
      <w:start w:val="1"/>
      <w:numFmt w:val="bullet"/>
      <w:lvlText w:val="●"/>
      <w:lvlJc w:val="left"/>
      <w:pPr>
        <w:tabs>
          <w:tab w:val="num" w:pos="3600"/>
        </w:tabs>
        <w:ind w:left="3600" w:hanging="360"/>
      </w:pPr>
      <w:rPr>
        <w:rFonts w:ascii="Times New Roman" w:hAnsi="Times New Roman" w:hint="default"/>
      </w:rPr>
    </w:lvl>
    <w:lvl w:ilvl="5" w:tplc="A85ED1AA" w:tentative="1">
      <w:start w:val="1"/>
      <w:numFmt w:val="bullet"/>
      <w:lvlText w:val="●"/>
      <w:lvlJc w:val="left"/>
      <w:pPr>
        <w:tabs>
          <w:tab w:val="num" w:pos="4320"/>
        </w:tabs>
        <w:ind w:left="4320" w:hanging="360"/>
      </w:pPr>
      <w:rPr>
        <w:rFonts w:ascii="Times New Roman" w:hAnsi="Times New Roman" w:hint="default"/>
      </w:rPr>
    </w:lvl>
    <w:lvl w:ilvl="6" w:tplc="EF0C4778" w:tentative="1">
      <w:start w:val="1"/>
      <w:numFmt w:val="bullet"/>
      <w:lvlText w:val="●"/>
      <w:lvlJc w:val="left"/>
      <w:pPr>
        <w:tabs>
          <w:tab w:val="num" w:pos="5040"/>
        </w:tabs>
        <w:ind w:left="5040" w:hanging="360"/>
      </w:pPr>
      <w:rPr>
        <w:rFonts w:ascii="Times New Roman" w:hAnsi="Times New Roman" w:hint="default"/>
      </w:rPr>
    </w:lvl>
    <w:lvl w:ilvl="7" w:tplc="3C2CC8E6" w:tentative="1">
      <w:start w:val="1"/>
      <w:numFmt w:val="bullet"/>
      <w:lvlText w:val="●"/>
      <w:lvlJc w:val="left"/>
      <w:pPr>
        <w:tabs>
          <w:tab w:val="num" w:pos="5760"/>
        </w:tabs>
        <w:ind w:left="5760" w:hanging="360"/>
      </w:pPr>
      <w:rPr>
        <w:rFonts w:ascii="Times New Roman" w:hAnsi="Times New Roman" w:hint="default"/>
      </w:rPr>
    </w:lvl>
    <w:lvl w:ilvl="8" w:tplc="96B28F9E" w:tentative="1">
      <w:start w:val="1"/>
      <w:numFmt w:val="bullet"/>
      <w:lvlText w:val="●"/>
      <w:lvlJc w:val="left"/>
      <w:pPr>
        <w:tabs>
          <w:tab w:val="num" w:pos="6480"/>
        </w:tabs>
        <w:ind w:left="6480" w:hanging="360"/>
      </w:pPr>
      <w:rPr>
        <w:rFonts w:ascii="Times New Roman" w:hAnsi="Times New Roman" w:hint="default"/>
      </w:rPr>
    </w:lvl>
  </w:abstractNum>
  <w:abstractNum w:abstractNumId="16" w15:restartNumberingAfterBreak="0">
    <w:nsid w:val="651C37C0"/>
    <w:multiLevelType w:val="hybridMultilevel"/>
    <w:tmpl w:val="FC68C7A6"/>
    <w:lvl w:ilvl="0" w:tplc="8C2AA8A6">
      <w:start w:val="1"/>
      <w:numFmt w:val="bullet"/>
      <w:lvlText w:val="●"/>
      <w:lvlJc w:val="left"/>
      <w:pPr>
        <w:tabs>
          <w:tab w:val="num" w:pos="738"/>
        </w:tabs>
        <w:ind w:left="738" w:hanging="360"/>
      </w:pPr>
      <w:rPr>
        <w:rFonts w:ascii="Times New Roman" w:hAnsi="Times New Roman" w:hint="default"/>
      </w:rPr>
    </w:lvl>
    <w:lvl w:ilvl="1" w:tplc="04090003" w:tentative="1">
      <w:start w:val="1"/>
      <w:numFmt w:val="bullet"/>
      <w:lvlText w:val="o"/>
      <w:lvlJc w:val="left"/>
      <w:pPr>
        <w:ind w:left="1458" w:hanging="360"/>
      </w:pPr>
      <w:rPr>
        <w:rFonts w:ascii="Courier New" w:hAnsi="Courier New" w:cs="Courier New" w:hint="default"/>
      </w:rPr>
    </w:lvl>
    <w:lvl w:ilvl="2" w:tplc="04090005" w:tentative="1">
      <w:start w:val="1"/>
      <w:numFmt w:val="bullet"/>
      <w:lvlText w:val=""/>
      <w:lvlJc w:val="left"/>
      <w:pPr>
        <w:ind w:left="2178" w:hanging="360"/>
      </w:pPr>
      <w:rPr>
        <w:rFonts w:ascii="Wingdings" w:hAnsi="Wingdings" w:hint="default"/>
      </w:rPr>
    </w:lvl>
    <w:lvl w:ilvl="3" w:tplc="04090001" w:tentative="1">
      <w:start w:val="1"/>
      <w:numFmt w:val="bullet"/>
      <w:lvlText w:val=""/>
      <w:lvlJc w:val="left"/>
      <w:pPr>
        <w:ind w:left="2898" w:hanging="360"/>
      </w:pPr>
      <w:rPr>
        <w:rFonts w:ascii="Symbol" w:hAnsi="Symbol" w:hint="default"/>
      </w:rPr>
    </w:lvl>
    <w:lvl w:ilvl="4" w:tplc="04090003" w:tentative="1">
      <w:start w:val="1"/>
      <w:numFmt w:val="bullet"/>
      <w:lvlText w:val="o"/>
      <w:lvlJc w:val="left"/>
      <w:pPr>
        <w:ind w:left="3618" w:hanging="360"/>
      </w:pPr>
      <w:rPr>
        <w:rFonts w:ascii="Courier New" w:hAnsi="Courier New" w:cs="Courier New" w:hint="default"/>
      </w:rPr>
    </w:lvl>
    <w:lvl w:ilvl="5" w:tplc="04090005" w:tentative="1">
      <w:start w:val="1"/>
      <w:numFmt w:val="bullet"/>
      <w:lvlText w:val=""/>
      <w:lvlJc w:val="left"/>
      <w:pPr>
        <w:ind w:left="4338" w:hanging="360"/>
      </w:pPr>
      <w:rPr>
        <w:rFonts w:ascii="Wingdings" w:hAnsi="Wingdings" w:hint="default"/>
      </w:rPr>
    </w:lvl>
    <w:lvl w:ilvl="6" w:tplc="04090001" w:tentative="1">
      <w:start w:val="1"/>
      <w:numFmt w:val="bullet"/>
      <w:lvlText w:val=""/>
      <w:lvlJc w:val="left"/>
      <w:pPr>
        <w:ind w:left="5058" w:hanging="360"/>
      </w:pPr>
      <w:rPr>
        <w:rFonts w:ascii="Symbol" w:hAnsi="Symbol" w:hint="default"/>
      </w:rPr>
    </w:lvl>
    <w:lvl w:ilvl="7" w:tplc="04090003" w:tentative="1">
      <w:start w:val="1"/>
      <w:numFmt w:val="bullet"/>
      <w:lvlText w:val="o"/>
      <w:lvlJc w:val="left"/>
      <w:pPr>
        <w:ind w:left="5778" w:hanging="360"/>
      </w:pPr>
      <w:rPr>
        <w:rFonts w:ascii="Courier New" w:hAnsi="Courier New" w:cs="Courier New" w:hint="default"/>
      </w:rPr>
    </w:lvl>
    <w:lvl w:ilvl="8" w:tplc="04090005" w:tentative="1">
      <w:start w:val="1"/>
      <w:numFmt w:val="bullet"/>
      <w:lvlText w:val=""/>
      <w:lvlJc w:val="left"/>
      <w:pPr>
        <w:ind w:left="6498" w:hanging="360"/>
      </w:pPr>
      <w:rPr>
        <w:rFonts w:ascii="Wingdings" w:hAnsi="Wingdings" w:hint="default"/>
      </w:rPr>
    </w:lvl>
  </w:abstractNum>
  <w:abstractNum w:abstractNumId="17" w15:restartNumberingAfterBreak="0">
    <w:nsid w:val="68CF1A87"/>
    <w:multiLevelType w:val="hybridMultilevel"/>
    <w:tmpl w:val="B1686BB8"/>
    <w:lvl w:ilvl="0" w:tplc="F03A8AE4">
      <w:start w:val="1"/>
      <w:numFmt w:val="bullet"/>
      <w:lvlText w:val="●"/>
      <w:lvlJc w:val="left"/>
      <w:pPr>
        <w:tabs>
          <w:tab w:val="num" w:pos="720"/>
        </w:tabs>
        <w:ind w:left="720" w:hanging="360"/>
      </w:pPr>
      <w:rPr>
        <w:rFonts w:ascii="Times New Roman" w:hAnsi="Times New Roman" w:hint="default"/>
      </w:rPr>
    </w:lvl>
    <w:lvl w:ilvl="1" w:tplc="CDCCB33A" w:tentative="1">
      <w:start w:val="1"/>
      <w:numFmt w:val="bullet"/>
      <w:lvlText w:val="●"/>
      <w:lvlJc w:val="left"/>
      <w:pPr>
        <w:tabs>
          <w:tab w:val="num" w:pos="1440"/>
        </w:tabs>
        <w:ind w:left="1440" w:hanging="360"/>
      </w:pPr>
      <w:rPr>
        <w:rFonts w:ascii="Times New Roman" w:hAnsi="Times New Roman" w:hint="default"/>
      </w:rPr>
    </w:lvl>
    <w:lvl w:ilvl="2" w:tplc="5492FBB2" w:tentative="1">
      <w:start w:val="1"/>
      <w:numFmt w:val="bullet"/>
      <w:lvlText w:val="●"/>
      <w:lvlJc w:val="left"/>
      <w:pPr>
        <w:tabs>
          <w:tab w:val="num" w:pos="2160"/>
        </w:tabs>
        <w:ind w:left="2160" w:hanging="360"/>
      </w:pPr>
      <w:rPr>
        <w:rFonts w:ascii="Times New Roman" w:hAnsi="Times New Roman" w:hint="default"/>
      </w:rPr>
    </w:lvl>
    <w:lvl w:ilvl="3" w:tplc="63DC76B8" w:tentative="1">
      <w:start w:val="1"/>
      <w:numFmt w:val="bullet"/>
      <w:lvlText w:val="●"/>
      <w:lvlJc w:val="left"/>
      <w:pPr>
        <w:tabs>
          <w:tab w:val="num" w:pos="2880"/>
        </w:tabs>
        <w:ind w:left="2880" w:hanging="360"/>
      </w:pPr>
      <w:rPr>
        <w:rFonts w:ascii="Times New Roman" w:hAnsi="Times New Roman" w:hint="default"/>
      </w:rPr>
    </w:lvl>
    <w:lvl w:ilvl="4" w:tplc="F4ECB48C" w:tentative="1">
      <w:start w:val="1"/>
      <w:numFmt w:val="bullet"/>
      <w:lvlText w:val="●"/>
      <w:lvlJc w:val="left"/>
      <w:pPr>
        <w:tabs>
          <w:tab w:val="num" w:pos="3600"/>
        </w:tabs>
        <w:ind w:left="3600" w:hanging="360"/>
      </w:pPr>
      <w:rPr>
        <w:rFonts w:ascii="Times New Roman" w:hAnsi="Times New Roman" w:hint="default"/>
      </w:rPr>
    </w:lvl>
    <w:lvl w:ilvl="5" w:tplc="D0446740" w:tentative="1">
      <w:start w:val="1"/>
      <w:numFmt w:val="bullet"/>
      <w:lvlText w:val="●"/>
      <w:lvlJc w:val="left"/>
      <w:pPr>
        <w:tabs>
          <w:tab w:val="num" w:pos="4320"/>
        </w:tabs>
        <w:ind w:left="4320" w:hanging="360"/>
      </w:pPr>
      <w:rPr>
        <w:rFonts w:ascii="Times New Roman" w:hAnsi="Times New Roman" w:hint="default"/>
      </w:rPr>
    </w:lvl>
    <w:lvl w:ilvl="6" w:tplc="75F015FE" w:tentative="1">
      <w:start w:val="1"/>
      <w:numFmt w:val="bullet"/>
      <w:lvlText w:val="●"/>
      <w:lvlJc w:val="left"/>
      <w:pPr>
        <w:tabs>
          <w:tab w:val="num" w:pos="5040"/>
        </w:tabs>
        <w:ind w:left="5040" w:hanging="360"/>
      </w:pPr>
      <w:rPr>
        <w:rFonts w:ascii="Times New Roman" w:hAnsi="Times New Roman" w:hint="default"/>
      </w:rPr>
    </w:lvl>
    <w:lvl w:ilvl="7" w:tplc="219825C4" w:tentative="1">
      <w:start w:val="1"/>
      <w:numFmt w:val="bullet"/>
      <w:lvlText w:val="●"/>
      <w:lvlJc w:val="left"/>
      <w:pPr>
        <w:tabs>
          <w:tab w:val="num" w:pos="5760"/>
        </w:tabs>
        <w:ind w:left="5760" w:hanging="360"/>
      </w:pPr>
      <w:rPr>
        <w:rFonts w:ascii="Times New Roman" w:hAnsi="Times New Roman" w:hint="default"/>
      </w:rPr>
    </w:lvl>
    <w:lvl w:ilvl="8" w:tplc="4140AF88"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71256ABF"/>
    <w:multiLevelType w:val="hybridMultilevel"/>
    <w:tmpl w:val="F162F4FE"/>
    <w:lvl w:ilvl="0" w:tplc="6D1A1DF0">
      <w:start w:val="1"/>
      <w:numFmt w:val="bullet"/>
      <w:lvlText w:val="o"/>
      <w:lvlJc w:val="left"/>
      <w:pPr>
        <w:tabs>
          <w:tab w:val="num" w:pos="720"/>
        </w:tabs>
        <w:ind w:left="720" w:hanging="360"/>
      </w:pPr>
      <w:rPr>
        <w:rFonts w:ascii="Courier New" w:hAnsi="Courier New" w:hint="default"/>
      </w:rPr>
    </w:lvl>
    <w:lvl w:ilvl="1" w:tplc="C2C467EE" w:tentative="1">
      <w:start w:val="1"/>
      <w:numFmt w:val="bullet"/>
      <w:lvlText w:val="o"/>
      <w:lvlJc w:val="left"/>
      <w:pPr>
        <w:tabs>
          <w:tab w:val="num" w:pos="1440"/>
        </w:tabs>
        <w:ind w:left="1440" w:hanging="360"/>
      </w:pPr>
      <w:rPr>
        <w:rFonts w:ascii="Courier New" w:hAnsi="Courier New" w:hint="default"/>
      </w:rPr>
    </w:lvl>
    <w:lvl w:ilvl="2" w:tplc="B1905ABA" w:tentative="1">
      <w:start w:val="1"/>
      <w:numFmt w:val="bullet"/>
      <w:lvlText w:val="o"/>
      <w:lvlJc w:val="left"/>
      <w:pPr>
        <w:tabs>
          <w:tab w:val="num" w:pos="2160"/>
        </w:tabs>
        <w:ind w:left="2160" w:hanging="360"/>
      </w:pPr>
      <w:rPr>
        <w:rFonts w:ascii="Courier New" w:hAnsi="Courier New" w:hint="default"/>
      </w:rPr>
    </w:lvl>
    <w:lvl w:ilvl="3" w:tplc="E4B825C8" w:tentative="1">
      <w:start w:val="1"/>
      <w:numFmt w:val="bullet"/>
      <w:lvlText w:val="o"/>
      <w:lvlJc w:val="left"/>
      <w:pPr>
        <w:tabs>
          <w:tab w:val="num" w:pos="2880"/>
        </w:tabs>
        <w:ind w:left="2880" w:hanging="360"/>
      </w:pPr>
      <w:rPr>
        <w:rFonts w:ascii="Courier New" w:hAnsi="Courier New" w:hint="default"/>
      </w:rPr>
    </w:lvl>
    <w:lvl w:ilvl="4" w:tplc="E57E948C" w:tentative="1">
      <w:start w:val="1"/>
      <w:numFmt w:val="bullet"/>
      <w:lvlText w:val="o"/>
      <w:lvlJc w:val="left"/>
      <w:pPr>
        <w:tabs>
          <w:tab w:val="num" w:pos="3600"/>
        </w:tabs>
        <w:ind w:left="3600" w:hanging="360"/>
      </w:pPr>
      <w:rPr>
        <w:rFonts w:ascii="Courier New" w:hAnsi="Courier New" w:hint="default"/>
      </w:rPr>
    </w:lvl>
    <w:lvl w:ilvl="5" w:tplc="3C062D38" w:tentative="1">
      <w:start w:val="1"/>
      <w:numFmt w:val="bullet"/>
      <w:lvlText w:val="o"/>
      <w:lvlJc w:val="left"/>
      <w:pPr>
        <w:tabs>
          <w:tab w:val="num" w:pos="4320"/>
        </w:tabs>
        <w:ind w:left="4320" w:hanging="360"/>
      </w:pPr>
      <w:rPr>
        <w:rFonts w:ascii="Courier New" w:hAnsi="Courier New" w:hint="default"/>
      </w:rPr>
    </w:lvl>
    <w:lvl w:ilvl="6" w:tplc="12CC6D0C" w:tentative="1">
      <w:start w:val="1"/>
      <w:numFmt w:val="bullet"/>
      <w:lvlText w:val="o"/>
      <w:lvlJc w:val="left"/>
      <w:pPr>
        <w:tabs>
          <w:tab w:val="num" w:pos="5040"/>
        </w:tabs>
        <w:ind w:left="5040" w:hanging="360"/>
      </w:pPr>
      <w:rPr>
        <w:rFonts w:ascii="Courier New" w:hAnsi="Courier New" w:hint="default"/>
      </w:rPr>
    </w:lvl>
    <w:lvl w:ilvl="7" w:tplc="0240CAFA" w:tentative="1">
      <w:start w:val="1"/>
      <w:numFmt w:val="bullet"/>
      <w:lvlText w:val="o"/>
      <w:lvlJc w:val="left"/>
      <w:pPr>
        <w:tabs>
          <w:tab w:val="num" w:pos="5760"/>
        </w:tabs>
        <w:ind w:left="5760" w:hanging="360"/>
      </w:pPr>
      <w:rPr>
        <w:rFonts w:ascii="Courier New" w:hAnsi="Courier New" w:hint="default"/>
      </w:rPr>
    </w:lvl>
    <w:lvl w:ilvl="8" w:tplc="8F2025B4" w:tentative="1">
      <w:start w:val="1"/>
      <w:numFmt w:val="bullet"/>
      <w:lvlText w:val="o"/>
      <w:lvlJc w:val="left"/>
      <w:pPr>
        <w:tabs>
          <w:tab w:val="num" w:pos="6480"/>
        </w:tabs>
        <w:ind w:left="6480" w:hanging="360"/>
      </w:pPr>
      <w:rPr>
        <w:rFonts w:ascii="Courier New" w:hAnsi="Courier New" w:hint="default"/>
      </w:rPr>
    </w:lvl>
  </w:abstractNum>
  <w:abstractNum w:abstractNumId="19" w15:restartNumberingAfterBreak="0">
    <w:nsid w:val="7C8E2409"/>
    <w:multiLevelType w:val="hybridMultilevel"/>
    <w:tmpl w:val="AFC49524"/>
    <w:lvl w:ilvl="0" w:tplc="C4E2A00E">
      <w:start w:val="1"/>
      <w:numFmt w:val="bullet"/>
      <w:lvlText w:val="•"/>
      <w:lvlJc w:val="left"/>
      <w:pPr>
        <w:tabs>
          <w:tab w:val="num" w:pos="720"/>
        </w:tabs>
        <w:ind w:left="720" w:hanging="360"/>
      </w:pPr>
      <w:rPr>
        <w:rFonts w:ascii="Calibri" w:hAnsi="Calibri" w:hint="default"/>
        <w:b w:val="0"/>
        <w:i w:val="0"/>
        <w:strike w:val="0"/>
        <w:dstrike w:val="0"/>
        <w:color w:val="000000"/>
        <w:sz w:val="28"/>
        <w:szCs w:val="22"/>
        <w:u w:val="none" w:color="000000"/>
        <w:vertAlign w:val="baseline"/>
      </w:rPr>
    </w:lvl>
    <w:lvl w:ilvl="1" w:tplc="A64E7208" w:tentative="1">
      <w:start w:val="1"/>
      <w:numFmt w:val="bullet"/>
      <w:lvlText w:val="●"/>
      <w:lvlJc w:val="left"/>
      <w:pPr>
        <w:tabs>
          <w:tab w:val="num" w:pos="1440"/>
        </w:tabs>
        <w:ind w:left="1440" w:hanging="360"/>
      </w:pPr>
      <w:rPr>
        <w:rFonts w:ascii="Times New Roman" w:hAnsi="Times New Roman" w:hint="default"/>
      </w:rPr>
    </w:lvl>
    <w:lvl w:ilvl="2" w:tplc="16A8851C" w:tentative="1">
      <w:start w:val="1"/>
      <w:numFmt w:val="bullet"/>
      <w:lvlText w:val="●"/>
      <w:lvlJc w:val="left"/>
      <w:pPr>
        <w:tabs>
          <w:tab w:val="num" w:pos="2160"/>
        </w:tabs>
        <w:ind w:left="2160" w:hanging="360"/>
      </w:pPr>
      <w:rPr>
        <w:rFonts w:ascii="Times New Roman" w:hAnsi="Times New Roman" w:hint="default"/>
      </w:rPr>
    </w:lvl>
    <w:lvl w:ilvl="3" w:tplc="EBE8B0DC" w:tentative="1">
      <w:start w:val="1"/>
      <w:numFmt w:val="bullet"/>
      <w:lvlText w:val="●"/>
      <w:lvlJc w:val="left"/>
      <w:pPr>
        <w:tabs>
          <w:tab w:val="num" w:pos="2880"/>
        </w:tabs>
        <w:ind w:left="2880" w:hanging="360"/>
      </w:pPr>
      <w:rPr>
        <w:rFonts w:ascii="Times New Roman" w:hAnsi="Times New Roman" w:hint="default"/>
      </w:rPr>
    </w:lvl>
    <w:lvl w:ilvl="4" w:tplc="8EBE7D5E" w:tentative="1">
      <w:start w:val="1"/>
      <w:numFmt w:val="bullet"/>
      <w:lvlText w:val="●"/>
      <w:lvlJc w:val="left"/>
      <w:pPr>
        <w:tabs>
          <w:tab w:val="num" w:pos="3600"/>
        </w:tabs>
        <w:ind w:left="3600" w:hanging="360"/>
      </w:pPr>
      <w:rPr>
        <w:rFonts w:ascii="Times New Roman" w:hAnsi="Times New Roman" w:hint="default"/>
      </w:rPr>
    </w:lvl>
    <w:lvl w:ilvl="5" w:tplc="1054AFB2" w:tentative="1">
      <w:start w:val="1"/>
      <w:numFmt w:val="bullet"/>
      <w:lvlText w:val="●"/>
      <w:lvlJc w:val="left"/>
      <w:pPr>
        <w:tabs>
          <w:tab w:val="num" w:pos="4320"/>
        </w:tabs>
        <w:ind w:left="4320" w:hanging="360"/>
      </w:pPr>
      <w:rPr>
        <w:rFonts w:ascii="Times New Roman" w:hAnsi="Times New Roman" w:hint="default"/>
      </w:rPr>
    </w:lvl>
    <w:lvl w:ilvl="6" w:tplc="B19E913A" w:tentative="1">
      <w:start w:val="1"/>
      <w:numFmt w:val="bullet"/>
      <w:lvlText w:val="●"/>
      <w:lvlJc w:val="left"/>
      <w:pPr>
        <w:tabs>
          <w:tab w:val="num" w:pos="5040"/>
        </w:tabs>
        <w:ind w:left="5040" w:hanging="360"/>
      </w:pPr>
      <w:rPr>
        <w:rFonts w:ascii="Times New Roman" w:hAnsi="Times New Roman" w:hint="default"/>
      </w:rPr>
    </w:lvl>
    <w:lvl w:ilvl="7" w:tplc="C12EB87C" w:tentative="1">
      <w:start w:val="1"/>
      <w:numFmt w:val="bullet"/>
      <w:lvlText w:val="●"/>
      <w:lvlJc w:val="left"/>
      <w:pPr>
        <w:tabs>
          <w:tab w:val="num" w:pos="5760"/>
        </w:tabs>
        <w:ind w:left="5760" w:hanging="360"/>
      </w:pPr>
      <w:rPr>
        <w:rFonts w:ascii="Times New Roman" w:hAnsi="Times New Roman" w:hint="default"/>
      </w:rPr>
    </w:lvl>
    <w:lvl w:ilvl="8" w:tplc="F0929BC6" w:tentative="1">
      <w:start w:val="1"/>
      <w:numFmt w:val="bullet"/>
      <w:lvlText w:val="●"/>
      <w:lvlJc w:val="left"/>
      <w:pPr>
        <w:tabs>
          <w:tab w:val="num" w:pos="6480"/>
        </w:tabs>
        <w:ind w:left="6480" w:hanging="360"/>
      </w:pPr>
      <w:rPr>
        <w:rFonts w:ascii="Times New Roman" w:hAnsi="Times New Roman" w:hint="default"/>
      </w:rPr>
    </w:lvl>
  </w:abstractNum>
  <w:num w:numId="1">
    <w:abstractNumId w:val="1"/>
  </w:num>
  <w:num w:numId="2">
    <w:abstractNumId w:val="17"/>
  </w:num>
  <w:num w:numId="3">
    <w:abstractNumId w:val="3"/>
  </w:num>
  <w:num w:numId="4">
    <w:abstractNumId w:val="9"/>
  </w:num>
  <w:num w:numId="5">
    <w:abstractNumId w:val="14"/>
  </w:num>
  <w:num w:numId="6">
    <w:abstractNumId w:val="10"/>
  </w:num>
  <w:num w:numId="7">
    <w:abstractNumId w:val="13"/>
  </w:num>
  <w:num w:numId="8">
    <w:abstractNumId w:val="0"/>
  </w:num>
  <w:num w:numId="9">
    <w:abstractNumId w:val="4"/>
  </w:num>
  <w:num w:numId="10">
    <w:abstractNumId w:val="5"/>
  </w:num>
  <w:num w:numId="11">
    <w:abstractNumId w:val="7"/>
  </w:num>
  <w:num w:numId="12">
    <w:abstractNumId w:val="15"/>
  </w:num>
  <w:num w:numId="13">
    <w:abstractNumId w:val="2"/>
  </w:num>
  <w:num w:numId="14">
    <w:abstractNumId w:val="16"/>
  </w:num>
  <w:num w:numId="15">
    <w:abstractNumId w:val="11"/>
  </w:num>
  <w:num w:numId="16">
    <w:abstractNumId w:val="19"/>
  </w:num>
  <w:num w:numId="17">
    <w:abstractNumId w:val="6"/>
  </w:num>
  <w:num w:numId="18">
    <w:abstractNumId w:val="18"/>
  </w:num>
  <w:num w:numId="19">
    <w:abstractNumId w:val="12"/>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862BC"/>
    <w:rsid w:val="0002275D"/>
    <w:rsid w:val="000471FC"/>
    <w:rsid w:val="00065F60"/>
    <w:rsid w:val="000A08A4"/>
    <w:rsid w:val="000D1E29"/>
    <w:rsid w:val="000E51B7"/>
    <w:rsid w:val="00111240"/>
    <w:rsid w:val="001348DF"/>
    <w:rsid w:val="00140CFE"/>
    <w:rsid w:val="001862BC"/>
    <w:rsid w:val="001966AB"/>
    <w:rsid w:val="001B445B"/>
    <w:rsid w:val="001D11D3"/>
    <w:rsid w:val="001D5378"/>
    <w:rsid w:val="001E2B31"/>
    <w:rsid w:val="001F3FE1"/>
    <w:rsid w:val="00220C54"/>
    <w:rsid w:val="00250D86"/>
    <w:rsid w:val="002802F8"/>
    <w:rsid w:val="00316EC7"/>
    <w:rsid w:val="003448A9"/>
    <w:rsid w:val="00347EC0"/>
    <w:rsid w:val="00395FA3"/>
    <w:rsid w:val="003A4289"/>
    <w:rsid w:val="003A5886"/>
    <w:rsid w:val="004A07C2"/>
    <w:rsid w:val="004A4B51"/>
    <w:rsid w:val="004F1096"/>
    <w:rsid w:val="00500B70"/>
    <w:rsid w:val="00534186"/>
    <w:rsid w:val="005612DC"/>
    <w:rsid w:val="00574BE7"/>
    <w:rsid w:val="00575EF3"/>
    <w:rsid w:val="00612A0F"/>
    <w:rsid w:val="00642AB3"/>
    <w:rsid w:val="00666639"/>
    <w:rsid w:val="006E2581"/>
    <w:rsid w:val="00737AB9"/>
    <w:rsid w:val="00776111"/>
    <w:rsid w:val="00782FEC"/>
    <w:rsid w:val="00783EAA"/>
    <w:rsid w:val="007B4D1A"/>
    <w:rsid w:val="007F4D16"/>
    <w:rsid w:val="008C773A"/>
    <w:rsid w:val="008D7699"/>
    <w:rsid w:val="008E72A3"/>
    <w:rsid w:val="00954AA7"/>
    <w:rsid w:val="009C03B3"/>
    <w:rsid w:val="00A06B87"/>
    <w:rsid w:val="00A173EB"/>
    <w:rsid w:val="00A302E1"/>
    <w:rsid w:val="00A40B06"/>
    <w:rsid w:val="00A4685C"/>
    <w:rsid w:val="00AE21F9"/>
    <w:rsid w:val="00B001E3"/>
    <w:rsid w:val="00B1456B"/>
    <w:rsid w:val="00B6009F"/>
    <w:rsid w:val="00B6686A"/>
    <w:rsid w:val="00C27700"/>
    <w:rsid w:val="00C30C3C"/>
    <w:rsid w:val="00C355C6"/>
    <w:rsid w:val="00C43B4E"/>
    <w:rsid w:val="00C46E0E"/>
    <w:rsid w:val="00C626A3"/>
    <w:rsid w:val="00C94A79"/>
    <w:rsid w:val="00CA45A7"/>
    <w:rsid w:val="00CC3075"/>
    <w:rsid w:val="00D11414"/>
    <w:rsid w:val="00D508D1"/>
    <w:rsid w:val="00D53F13"/>
    <w:rsid w:val="00DA17D7"/>
    <w:rsid w:val="00DA1A39"/>
    <w:rsid w:val="00DC0E73"/>
    <w:rsid w:val="00E26BCD"/>
    <w:rsid w:val="00E373FE"/>
    <w:rsid w:val="00EF1925"/>
    <w:rsid w:val="00EF5D0D"/>
    <w:rsid w:val="00F1478B"/>
    <w:rsid w:val="00F47F7D"/>
    <w:rsid w:val="00F727A2"/>
    <w:rsid w:val="00FD65D8"/>
    <w:rsid w:val="00FE4D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AD1872"/>
  <w15:docId w15:val="{491200B1-913A-4EF4-AD0A-4375FB6700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0C5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20C54"/>
    <w:pPr>
      <w:spacing w:after="0" w:line="240" w:lineRule="auto"/>
      <w:ind w:left="720"/>
      <w:contextualSpacing/>
    </w:pPr>
    <w:rPr>
      <w:rFonts w:ascii="Times New Roman" w:eastAsia="Times New Roman" w:hAnsi="Times New Roman" w:cs="Times New Roman"/>
      <w:sz w:val="24"/>
      <w:szCs w:val="24"/>
    </w:rPr>
  </w:style>
  <w:style w:type="table" w:styleId="TableGrid">
    <w:name w:val="Table Grid"/>
    <w:basedOn w:val="TableNormal"/>
    <w:uiPriority w:val="59"/>
    <w:rsid w:val="00220C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20C5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20C54"/>
    <w:rPr>
      <w:rFonts w:ascii="Tahoma" w:hAnsi="Tahoma" w:cs="Tahoma"/>
      <w:sz w:val="16"/>
      <w:szCs w:val="16"/>
    </w:rPr>
  </w:style>
  <w:style w:type="paragraph" w:styleId="NormalWeb">
    <w:name w:val="Normal (Web)"/>
    <w:basedOn w:val="Normal"/>
    <w:uiPriority w:val="99"/>
    <w:semiHidden/>
    <w:unhideWhenUsed/>
    <w:rsid w:val="003A5886"/>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EF1925"/>
    <w:pPr>
      <w:tabs>
        <w:tab w:val="center" w:pos="4680"/>
        <w:tab w:val="right" w:pos="9360"/>
      </w:tabs>
      <w:spacing w:after="0" w:line="240" w:lineRule="auto"/>
    </w:pPr>
  </w:style>
  <w:style w:type="character" w:customStyle="1" w:styleId="HeaderChar">
    <w:name w:val="Header Char"/>
    <w:basedOn w:val="DefaultParagraphFont"/>
    <w:link w:val="Header"/>
    <w:uiPriority w:val="99"/>
    <w:rsid w:val="00EF1925"/>
  </w:style>
  <w:style w:type="paragraph" w:styleId="Footer">
    <w:name w:val="footer"/>
    <w:basedOn w:val="Normal"/>
    <w:link w:val="FooterChar"/>
    <w:uiPriority w:val="99"/>
    <w:unhideWhenUsed/>
    <w:rsid w:val="00EF1925"/>
    <w:pPr>
      <w:tabs>
        <w:tab w:val="center" w:pos="4680"/>
        <w:tab w:val="right" w:pos="9360"/>
      </w:tabs>
      <w:spacing w:after="0" w:line="240" w:lineRule="auto"/>
    </w:pPr>
  </w:style>
  <w:style w:type="character" w:customStyle="1" w:styleId="FooterChar">
    <w:name w:val="Footer Char"/>
    <w:basedOn w:val="DefaultParagraphFont"/>
    <w:link w:val="Footer"/>
    <w:uiPriority w:val="99"/>
    <w:rsid w:val="00EF19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6023056">
      <w:bodyDiv w:val="1"/>
      <w:marLeft w:val="0"/>
      <w:marRight w:val="0"/>
      <w:marTop w:val="0"/>
      <w:marBottom w:val="0"/>
      <w:divBdr>
        <w:top w:val="none" w:sz="0" w:space="0" w:color="auto"/>
        <w:left w:val="none" w:sz="0" w:space="0" w:color="auto"/>
        <w:bottom w:val="none" w:sz="0" w:space="0" w:color="auto"/>
        <w:right w:val="none" w:sz="0" w:space="0" w:color="auto"/>
      </w:divBdr>
    </w:div>
    <w:div w:id="335035727">
      <w:bodyDiv w:val="1"/>
      <w:marLeft w:val="0"/>
      <w:marRight w:val="0"/>
      <w:marTop w:val="0"/>
      <w:marBottom w:val="0"/>
      <w:divBdr>
        <w:top w:val="none" w:sz="0" w:space="0" w:color="auto"/>
        <w:left w:val="none" w:sz="0" w:space="0" w:color="auto"/>
        <w:bottom w:val="none" w:sz="0" w:space="0" w:color="auto"/>
        <w:right w:val="none" w:sz="0" w:space="0" w:color="auto"/>
      </w:divBdr>
    </w:div>
    <w:div w:id="357126671">
      <w:bodyDiv w:val="1"/>
      <w:marLeft w:val="0"/>
      <w:marRight w:val="0"/>
      <w:marTop w:val="0"/>
      <w:marBottom w:val="0"/>
      <w:divBdr>
        <w:top w:val="none" w:sz="0" w:space="0" w:color="auto"/>
        <w:left w:val="none" w:sz="0" w:space="0" w:color="auto"/>
        <w:bottom w:val="none" w:sz="0" w:space="0" w:color="auto"/>
        <w:right w:val="none" w:sz="0" w:space="0" w:color="auto"/>
      </w:divBdr>
    </w:div>
    <w:div w:id="359162445">
      <w:bodyDiv w:val="1"/>
      <w:marLeft w:val="0"/>
      <w:marRight w:val="0"/>
      <w:marTop w:val="0"/>
      <w:marBottom w:val="0"/>
      <w:divBdr>
        <w:top w:val="none" w:sz="0" w:space="0" w:color="auto"/>
        <w:left w:val="none" w:sz="0" w:space="0" w:color="auto"/>
        <w:bottom w:val="none" w:sz="0" w:space="0" w:color="auto"/>
        <w:right w:val="none" w:sz="0" w:space="0" w:color="auto"/>
      </w:divBdr>
    </w:div>
    <w:div w:id="410472606">
      <w:bodyDiv w:val="1"/>
      <w:marLeft w:val="0"/>
      <w:marRight w:val="0"/>
      <w:marTop w:val="0"/>
      <w:marBottom w:val="0"/>
      <w:divBdr>
        <w:top w:val="none" w:sz="0" w:space="0" w:color="auto"/>
        <w:left w:val="none" w:sz="0" w:space="0" w:color="auto"/>
        <w:bottom w:val="none" w:sz="0" w:space="0" w:color="auto"/>
        <w:right w:val="none" w:sz="0" w:space="0" w:color="auto"/>
      </w:divBdr>
    </w:div>
    <w:div w:id="445933560">
      <w:bodyDiv w:val="1"/>
      <w:marLeft w:val="0"/>
      <w:marRight w:val="0"/>
      <w:marTop w:val="0"/>
      <w:marBottom w:val="0"/>
      <w:divBdr>
        <w:top w:val="none" w:sz="0" w:space="0" w:color="auto"/>
        <w:left w:val="none" w:sz="0" w:space="0" w:color="auto"/>
        <w:bottom w:val="none" w:sz="0" w:space="0" w:color="auto"/>
        <w:right w:val="none" w:sz="0" w:space="0" w:color="auto"/>
      </w:divBdr>
    </w:div>
    <w:div w:id="549348374">
      <w:bodyDiv w:val="1"/>
      <w:marLeft w:val="0"/>
      <w:marRight w:val="0"/>
      <w:marTop w:val="0"/>
      <w:marBottom w:val="0"/>
      <w:divBdr>
        <w:top w:val="none" w:sz="0" w:space="0" w:color="auto"/>
        <w:left w:val="none" w:sz="0" w:space="0" w:color="auto"/>
        <w:bottom w:val="none" w:sz="0" w:space="0" w:color="auto"/>
        <w:right w:val="none" w:sz="0" w:space="0" w:color="auto"/>
      </w:divBdr>
    </w:div>
    <w:div w:id="551618992">
      <w:bodyDiv w:val="1"/>
      <w:marLeft w:val="0"/>
      <w:marRight w:val="0"/>
      <w:marTop w:val="0"/>
      <w:marBottom w:val="0"/>
      <w:divBdr>
        <w:top w:val="none" w:sz="0" w:space="0" w:color="auto"/>
        <w:left w:val="none" w:sz="0" w:space="0" w:color="auto"/>
        <w:bottom w:val="none" w:sz="0" w:space="0" w:color="auto"/>
        <w:right w:val="none" w:sz="0" w:space="0" w:color="auto"/>
      </w:divBdr>
    </w:div>
    <w:div w:id="599263380">
      <w:bodyDiv w:val="1"/>
      <w:marLeft w:val="0"/>
      <w:marRight w:val="0"/>
      <w:marTop w:val="0"/>
      <w:marBottom w:val="0"/>
      <w:divBdr>
        <w:top w:val="none" w:sz="0" w:space="0" w:color="auto"/>
        <w:left w:val="none" w:sz="0" w:space="0" w:color="auto"/>
        <w:bottom w:val="none" w:sz="0" w:space="0" w:color="auto"/>
        <w:right w:val="none" w:sz="0" w:space="0" w:color="auto"/>
      </w:divBdr>
    </w:div>
    <w:div w:id="623148352">
      <w:bodyDiv w:val="1"/>
      <w:marLeft w:val="0"/>
      <w:marRight w:val="0"/>
      <w:marTop w:val="0"/>
      <w:marBottom w:val="0"/>
      <w:divBdr>
        <w:top w:val="none" w:sz="0" w:space="0" w:color="auto"/>
        <w:left w:val="none" w:sz="0" w:space="0" w:color="auto"/>
        <w:bottom w:val="none" w:sz="0" w:space="0" w:color="auto"/>
        <w:right w:val="none" w:sz="0" w:space="0" w:color="auto"/>
      </w:divBdr>
    </w:div>
    <w:div w:id="711609915">
      <w:bodyDiv w:val="1"/>
      <w:marLeft w:val="0"/>
      <w:marRight w:val="0"/>
      <w:marTop w:val="0"/>
      <w:marBottom w:val="0"/>
      <w:divBdr>
        <w:top w:val="none" w:sz="0" w:space="0" w:color="auto"/>
        <w:left w:val="none" w:sz="0" w:space="0" w:color="auto"/>
        <w:bottom w:val="none" w:sz="0" w:space="0" w:color="auto"/>
        <w:right w:val="none" w:sz="0" w:space="0" w:color="auto"/>
      </w:divBdr>
    </w:div>
    <w:div w:id="729041505">
      <w:bodyDiv w:val="1"/>
      <w:marLeft w:val="0"/>
      <w:marRight w:val="0"/>
      <w:marTop w:val="0"/>
      <w:marBottom w:val="0"/>
      <w:divBdr>
        <w:top w:val="none" w:sz="0" w:space="0" w:color="auto"/>
        <w:left w:val="none" w:sz="0" w:space="0" w:color="auto"/>
        <w:bottom w:val="none" w:sz="0" w:space="0" w:color="auto"/>
        <w:right w:val="none" w:sz="0" w:space="0" w:color="auto"/>
      </w:divBdr>
      <w:divsChild>
        <w:div w:id="413550151">
          <w:marLeft w:val="806"/>
          <w:marRight w:val="0"/>
          <w:marTop w:val="180"/>
          <w:marBottom w:val="0"/>
          <w:divBdr>
            <w:top w:val="none" w:sz="0" w:space="0" w:color="auto"/>
            <w:left w:val="none" w:sz="0" w:space="0" w:color="auto"/>
            <w:bottom w:val="none" w:sz="0" w:space="0" w:color="auto"/>
            <w:right w:val="none" w:sz="0" w:space="0" w:color="auto"/>
          </w:divBdr>
        </w:div>
      </w:divsChild>
    </w:div>
    <w:div w:id="746389934">
      <w:bodyDiv w:val="1"/>
      <w:marLeft w:val="0"/>
      <w:marRight w:val="0"/>
      <w:marTop w:val="0"/>
      <w:marBottom w:val="0"/>
      <w:divBdr>
        <w:top w:val="none" w:sz="0" w:space="0" w:color="auto"/>
        <w:left w:val="none" w:sz="0" w:space="0" w:color="auto"/>
        <w:bottom w:val="none" w:sz="0" w:space="0" w:color="auto"/>
        <w:right w:val="none" w:sz="0" w:space="0" w:color="auto"/>
      </w:divBdr>
    </w:div>
    <w:div w:id="866335062">
      <w:bodyDiv w:val="1"/>
      <w:marLeft w:val="0"/>
      <w:marRight w:val="0"/>
      <w:marTop w:val="0"/>
      <w:marBottom w:val="0"/>
      <w:divBdr>
        <w:top w:val="none" w:sz="0" w:space="0" w:color="auto"/>
        <w:left w:val="none" w:sz="0" w:space="0" w:color="auto"/>
        <w:bottom w:val="none" w:sz="0" w:space="0" w:color="auto"/>
        <w:right w:val="none" w:sz="0" w:space="0" w:color="auto"/>
      </w:divBdr>
    </w:div>
    <w:div w:id="904268063">
      <w:bodyDiv w:val="1"/>
      <w:marLeft w:val="0"/>
      <w:marRight w:val="0"/>
      <w:marTop w:val="0"/>
      <w:marBottom w:val="0"/>
      <w:divBdr>
        <w:top w:val="none" w:sz="0" w:space="0" w:color="auto"/>
        <w:left w:val="none" w:sz="0" w:space="0" w:color="auto"/>
        <w:bottom w:val="none" w:sz="0" w:space="0" w:color="auto"/>
        <w:right w:val="none" w:sz="0" w:space="0" w:color="auto"/>
      </w:divBdr>
      <w:divsChild>
        <w:div w:id="2139250591">
          <w:marLeft w:val="274"/>
          <w:marRight w:val="0"/>
          <w:marTop w:val="0"/>
          <w:marBottom w:val="0"/>
          <w:divBdr>
            <w:top w:val="none" w:sz="0" w:space="0" w:color="auto"/>
            <w:left w:val="none" w:sz="0" w:space="0" w:color="auto"/>
            <w:bottom w:val="none" w:sz="0" w:space="0" w:color="auto"/>
            <w:right w:val="none" w:sz="0" w:space="0" w:color="auto"/>
          </w:divBdr>
        </w:div>
        <w:div w:id="730662462">
          <w:marLeft w:val="274"/>
          <w:marRight w:val="0"/>
          <w:marTop w:val="0"/>
          <w:marBottom w:val="0"/>
          <w:divBdr>
            <w:top w:val="none" w:sz="0" w:space="0" w:color="auto"/>
            <w:left w:val="none" w:sz="0" w:space="0" w:color="auto"/>
            <w:bottom w:val="none" w:sz="0" w:space="0" w:color="auto"/>
            <w:right w:val="none" w:sz="0" w:space="0" w:color="auto"/>
          </w:divBdr>
        </w:div>
        <w:div w:id="46420231">
          <w:marLeft w:val="274"/>
          <w:marRight w:val="0"/>
          <w:marTop w:val="0"/>
          <w:marBottom w:val="0"/>
          <w:divBdr>
            <w:top w:val="none" w:sz="0" w:space="0" w:color="auto"/>
            <w:left w:val="none" w:sz="0" w:space="0" w:color="auto"/>
            <w:bottom w:val="none" w:sz="0" w:space="0" w:color="auto"/>
            <w:right w:val="none" w:sz="0" w:space="0" w:color="auto"/>
          </w:divBdr>
        </w:div>
        <w:div w:id="552929769">
          <w:marLeft w:val="274"/>
          <w:marRight w:val="0"/>
          <w:marTop w:val="0"/>
          <w:marBottom w:val="0"/>
          <w:divBdr>
            <w:top w:val="none" w:sz="0" w:space="0" w:color="auto"/>
            <w:left w:val="none" w:sz="0" w:space="0" w:color="auto"/>
            <w:bottom w:val="none" w:sz="0" w:space="0" w:color="auto"/>
            <w:right w:val="none" w:sz="0" w:space="0" w:color="auto"/>
          </w:divBdr>
        </w:div>
      </w:divsChild>
    </w:div>
    <w:div w:id="1075660512">
      <w:bodyDiv w:val="1"/>
      <w:marLeft w:val="0"/>
      <w:marRight w:val="0"/>
      <w:marTop w:val="0"/>
      <w:marBottom w:val="0"/>
      <w:divBdr>
        <w:top w:val="none" w:sz="0" w:space="0" w:color="auto"/>
        <w:left w:val="none" w:sz="0" w:space="0" w:color="auto"/>
        <w:bottom w:val="none" w:sz="0" w:space="0" w:color="auto"/>
        <w:right w:val="none" w:sz="0" w:space="0" w:color="auto"/>
      </w:divBdr>
    </w:div>
    <w:div w:id="1146780265">
      <w:bodyDiv w:val="1"/>
      <w:marLeft w:val="0"/>
      <w:marRight w:val="0"/>
      <w:marTop w:val="0"/>
      <w:marBottom w:val="0"/>
      <w:divBdr>
        <w:top w:val="none" w:sz="0" w:space="0" w:color="auto"/>
        <w:left w:val="none" w:sz="0" w:space="0" w:color="auto"/>
        <w:bottom w:val="none" w:sz="0" w:space="0" w:color="auto"/>
        <w:right w:val="none" w:sz="0" w:space="0" w:color="auto"/>
      </w:divBdr>
      <w:divsChild>
        <w:div w:id="1324894485">
          <w:marLeft w:val="274"/>
          <w:marRight w:val="0"/>
          <w:marTop w:val="0"/>
          <w:marBottom w:val="0"/>
          <w:divBdr>
            <w:top w:val="none" w:sz="0" w:space="0" w:color="auto"/>
            <w:left w:val="none" w:sz="0" w:space="0" w:color="auto"/>
            <w:bottom w:val="none" w:sz="0" w:space="0" w:color="auto"/>
            <w:right w:val="none" w:sz="0" w:space="0" w:color="auto"/>
          </w:divBdr>
        </w:div>
        <w:div w:id="1011490432">
          <w:marLeft w:val="274"/>
          <w:marRight w:val="0"/>
          <w:marTop w:val="0"/>
          <w:marBottom w:val="0"/>
          <w:divBdr>
            <w:top w:val="none" w:sz="0" w:space="0" w:color="auto"/>
            <w:left w:val="none" w:sz="0" w:space="0" w:color="auto"/>
            <w:bottom w:val="none" w:sz="0" w:space="0" w:color="auto"/>
            <w:right w:val="none" w:sz="0" w:space="0" w:color="auto"/>
          </w:divBdr>
        </w:div>
        <w:div w:id="2100756574">
          <w:marLeft w:val="274"/>
          <w:marRight w:val="0"/>
          <w:marTop w:val="0"/>
          <w:marBottom w:val="0"/>
          <w:divBdr>
            <w:top w:val="none" w:sz="0" w:space="0" w:color="auto"/>
            <w:left w:val="none" w:sz="0" w:space="0" w:color="auto"/>
            <w:bottom w:val="none" w:sz="0" w:space="0" w:color="auto"/>
            <w:right w:val="none" w:sz="0" w:space="0" w:color="auto"/>
          </w:divBdr>
        </w:div>
        <w:div w:id="591747180">
          <w:marLeft w:val="274"/>
          <w:marRight w:val="0"/>
          <w:marTop w:val="0"/>
          <w:marBottom w:val="0"/>
          <w:divBdr>
            <w:top w:val="none" w:sz="0" w:space="0" w:color="auto"/>
            <w:left w:val="none" w:sz="0" w:space="0" w:color="auto"/>
            <w:bottom w:val="none" w:sz="0" w:space="0" w:color="auto"/>
            <w:right w:val="none" w:sz="0" w:space="0" w:color="auto"/>
          </w:divBdr>
        </w:div>
      </w:divsChild>
    </w:div>
    <w:div w:id="1179467912">
      <w:bodyDiv w:val="1"/>
      <w:marLeft w:val="0"/>
      <w:marRight w:val="0"/>
      <w:marTop w:val="0"/>
      <w:marBottom w:val="0"/>
      <w:divBdr>
        <w:top w:val="none" w:sz="0" w:space="0" w:color="auto"/>
        <w:left w:val="none" w:sz="0" w:space="0" w:color="auto"/>
        <w:bottom w:val="none" w:sz="0" w:space="0" w:color="auto"/>
        <w:right w:val="none" w:sz="0" w:space="0" w:color="auto"/>
      </w:divBdr>
    </w:div>
    <w:div w:id="1204052686">
      <w:bodyDiv w:val="1"/>
      <w:marLeft w:val="0"/>
      <w:marRight w:val="0"/>
      <w:marTop w:val="0"/>
      <w:marBottom w:val="0"/>
      <w:divBdr>
        <w:top w:val="none" w:sz="0" w:space="0" w:color="auto"/>
        <w:left w:val="none" w:sz="0" w:space="0" w:color="auto"/>
        <w:bottom w:val="none" w:sz="0" w:space="0" w:color="auto"/>
        <w:right w:val="none" w:sz="0" w:space="0" w:color="auto"/>
      </w:divBdr>
    </w:div>
    <w:div w:id="1240363820">
      <w:bodyDiv w:val="1"/>
      <w:marLeft w:val="0"/>
      <w:marRight w:val="0"/>
      <w:marTop w:val="0"/>
      <w:marBottom w:val="0"/>
      <w:divBdr>
        <w:top w:val="none" w:sz="0" w:space="0" w:color="auto"/>
        <w:left w:val="none" w:sz="0" w:space="0" w:color="auto"/>
        <w:bottom w:val="none" w:sz="0" w:space="0" w:color="auto"/>
        <w:right w:val="none" w:sz="0" w:space="0" w:color="auto"/>
      </w:divBdr>
      <w:divsChild>
        <w:div w:id="591663533">
          <w:marLeft w:val="547"/>
          <w:marRight w:val="0"/>
          <w:marTop w:val="0"/>
          <w:marBottom w:val="0"/>
          <w:divBdr>
            <w:top w:val="none" w:sz="0" w:space="0" w:color="auto"/>
            <w:left w:val="none" w:sz="0" w:space="0" w:color="auto"/>
            <w:bottom w:val="none" w:sz="0" w:space="0" w:color="auto"/>
            <w:right w:val="none" w:sz="0" w:space="0" w:color="auto"/>
          </w:divBdr>
        </w:div>
        <w:div w:id="754057345">
          <w:marLeft w:val="547"/>
          <w:marRight w:val="0"/>
          <w:marTop w:val="0"/>
          <w:marBottom w:val="0"/>
          <w:divBdr>
            <w:top w:val="none" w:sz="0" w:space="0" w:color="auto"/>
            <w:left w:val="none" w:sz="0" w:space="0" w:color="auto"/>
            <w:bottom w:val="none" w:sz="0" w:space="0" w:color="auto"/>
            <w:right w:val="none" w:sz="0" w:space="0" w:color="auto"/>
          </w:divBdr>
        </w:div>
        <w:div w:id="1962684174">
          <w:marLeft w:val="547"/>
          <w:marRight w:val="0"/>
          <w:marTop w:val="0"/>
          <w:marBottom w:val="0"/>
          <w:divBdr>
            <w:top w:val="none" w:sz="0" w:space="0" w:color="auto"/>
            <w:left w:val="none" w:sz="0" w:space="0" w:color="auto"/>
            <w:bottom w:val="none" w:sz="0" w:space="0" w:color="auto"/>
            <w:right w:val="none" w:sz="0" w:space="0" w:color="auto"/>
          </w:divBdr>
        </w:div>
      </w:divsChild>
    </w:div>
    <w:div w:id="1356155334">
      <w:bodyDiv w:val="1"/>
      <w:marLeft w:val="0"/>
      <w:marRight w:val="0"/>
      <w:marTop w:val="0"/>
      <w:marBottom w:val="0"/>
      <w:divBdr>
        <w:top w:val="none" w:sz="0" w:space="0" w:color="auto"/>
        <w:left w:val="none" w:sz="0" w:space="0" w:color="auto"/>
        <w:bottom w:val="none" w:sz="0" w:space="0" w:color="auto"/>
        <w:right w:val="none" w:sz="0" w:space="0" w:color="auto"/>
      </w:divBdr>
    </w:div>
    <w:div w:id="1482385875">
      <w:bodyDiv w:val="1"/>
      <w:marLeft w:val="0"/>
      <w:marRight w:val="0"/>
      <w:marTop w:val="0"/>
      <w:marBottom w:val="0"/>
      <w:divBdr>
        <w:top w:val="none" w:sz="0" w:space="0" w:color="auto"/>
        <w:left w:val="none" w:sz="0" w:space="0" w:color="auto"/>
        <w:bottom w:val="none" w:sz="0" w:space="0" w:color="auto"/>
        <w:right w:val="none" w:sz="0" w:space="0" w:color="auto"/>
      </w:divBdr>
    </w:div>
    <w:div w:id="1549299463">
      <w:bodyDiv w:val="1"/>
      <w:marLeft w:val="0"/>
      <w:marRight w:val="0"/>
      <w:marTop w:val="0"/>
      <w:marBottom w:val="0"/>
      <w:divBdr>
        <w:top w:val="none" w:sz="0" w:space="0" w:color="auto"/>
        <w:left w:val="none" w:sz="0" w:space="0" w:color="auto"/>
        <w:bottom w:val="none" w:sz="0" w:space="0" w:color="auto"/>
        <w:right w:val="none" w:sz="0" w:space="0" w:color="auto"/>
      </w:divBdr>
    </w:div>
    <w:div w:id="1598708480">
      <w:bodyDiv w:val="1"/>
      <w:marLeft w:val="0"/>
      <w:marRight w:val="0"/>
      <w:marTop w:val="0"/>
      <w:marBottom w:val="0"/>
      <w:divBdr>
        <w:top w:val="none" w:sz="0" w:space="0" w:color="auto"/>
        <w:left w:val="none" w:sz="0" w:space="0" w:color="auto"/>
        <w:bottom w:val="none" w:sz="0" w:space="0" w:color="auto"/>
        <w:right w:val="none" w:sz="0" w:space="0" w:color="auto"/>
      </w:divBdr>
      <w:divsChild>
        <w:div w:id="324671570">
          <w:marLeft w:val="274"/>
          <w:marRight w:val="0"/>
          <w:marTop w:val="0"/>
          <w:marBottom w:val="0"/>
          <w:divBdr>
            <w:top w:val="none" w:sz="0" w:space="0" w:color="auto"/>
            <w:left w:val="none" w:sz="0" w:space="0" w:color="auto"/>
            <w:bottom w:val="none" w:sz="0" w:space="0" w:color="auto"/>
            <w:right w:val="none" w:sz="0" w:space="0" w:color="auto"/>
          </w:divBdr>
        </w:div>
        <w:div w:id="1141650451">
          <w:marLeft w:val="274"/>
          <w:marRight w:val="0"/>
          <w:marTop w:val="0"/>
          <w:marBottom w:val="0"/>
          <w:divBdr>
            <w:top w:val="none" w:sz="0" w:space="0" w:color="auto"/>
            <w:left w:val="none" w:sz="0" w:space="0" w:color="auto"/>
            <w:bottom w:val="none" w:sz="0" w:space="0" w:color="auto"/>
            <w:right w:val="none" w:sz="0" w:space="0" w:color="auto"/>
          </w:divBdr>
        </w:div>
        <w:div w:id="748381366">
          <w:marLeft w:val="274"/>
          <w:marRight w:val="0"/>
          <w:marTop w:val="0"/>
          <w:marBottom w:val="0"/>
          <w:divBdr>
            <w:top w:val="none" w:sz="0" w:space="0" w:color="auto"/>
            <w:left w:val="none" w:sz="0" w:space="0" w:color="auto"/>
            <w:bottom w:val="none" w:sz="0" w:space="0" w:color="auto"/>
            <w:right w:val="none" w:sz="0" w:space="0" w:color="auto"/>
          </w:divBdr>
        </w:div>
        <w:div w:id="1417363436">
          <w:marLeft w:val="274"/>
          <w:marRight w:val="0"/>
          <w:marTop w:val="0"/>
          <w:marBottom w:val="0"/>
          <w:divBdr>
            <w:top w:val="none" w:sz="0" w:space="0" w:color="auto"/>
            <w:left w:val="none" w:sz="0" w:space="0" w:color="auto"/>
            <w:bottom w:val="none" w:sz="0" w:space="0" w:color="auto"/>
            <w:right w:val="none" w:sz="0" w:space="0" w:color="auto"/>
          </w:divBdr>
        </w:div>
      </w:divsChild>
    </w:div>
    <w:div w:id="1623538340">
      <w:bodyDiv w:val="1"/>
      <w:marLeft w:val="0"/>
      <w:marRight w:val="0"/>
      <w:marTop w:val="0"/>
      <w:marBottom w:val="0"/>
      <w:divBdr>
        <w:top w:val="none" w:sz="0" w:space="0" w:color="auto"/>
        <w:left w:val="none" w:sz="0" w:space="0" w:color="auto"/>
        <w:bottom w:val="none" w:sz="0" w:space="0" w:color="auto"/>
        <w:right w:val="none" w:sz="0" w:space="0" w:color="auto"/>
      </w:divBdr>
    </w:div>
    <w:div w:id="1696073481">
      <w:bodyDiv w:val="1"/>
      <w:marLeft w:val="0"/>
      <w:marRight w:val="0"/>
      <w:marTop w:val="0"/>
      <w:marBottom w:val="0"/>
      <w:divBdr>
        <w:top w:val="none" w:sz="0" w:space="0" w:color="auto"/>
        <w:left w:val="none" w:sz="0" w:space="0" w:color="auto"/>
        <w:bottom w:val="none" w:sz="0" w:space="0" w:color="auto"/>
        <w:right w:val="none" w:sz="0" w:space="0" w:color="auto"/>
      </w:divBdr>
    </w:div>
    <w:div w:id="1714580018">
      <w:bodyDiv w:val="1"/>
      <w:marLeft w:val="0"/>
      <w:marRight w:val="0"/>
      <w:marTop w:val="0"/>
      <w:marBottom w:val="0"/>
      <w:divBdr>
        <w:top w:val="none" w:sz="0" w:space="0" w:color="auto"/>
        <w:left w:val="none" w:sz="0" w:space="0" w:color="auto"/>
        <w:bottom w:val="none" w:sz="0" w:space="0" w:color="auto"/>
        <w:right w:val="none" w:sz="0" w:space="0" w:color="auto"/>
      </w:divBdr>
    </w:div>
    <w:div w:id="1743135371">
      <w:bodyDiv w:val="1"/>
      <w:marLeft w:val="0"/>
      <w:marRight w:val="0"/>
      <w:marTop w:val="0"/>
      <w:marBottom w:val="0"/>
      <w:divBdr>
        <w:top w:val="none" w:sz="0" w:space="0" w:color="auto"/>
        <w:left w:val="none" w:sz="0" w:space="0" w:color="auto"/>
        <w:bottom w:val="none" w:sz="0" w:space="0" w:color="auto"/>
        <w:right w:val="none" w:sz="0" w:space="0" w:color="auto"/>
      </w:divBdr>
    </w:div>
    <w:div w:id="1750881978">
      <w:bodyDiv w:val="1"/>
      <w:marLeft w:val="0"/>
      <w:marRight w:val="0"/>
      <w:marTop w:val="0"/>
      <w:marBottom w:val="0"/>
      <w:divBdr>
        <w:top w:val="none" w:sz="0" w:space="0" w:color="auto"/>
        <w:left w:val="none" w:sz="0" w:space="0" w:color="auto"/>
        <w:bottom w:val="none" w:sz="0" w:space="0" w:color="auto"/>
        <w:right w:val="none" w:sz="0" w:space="0" w:color="auto"/>
      </w:divBdr>
      <w:divsChild>
        <w:div w:id="1732073861">
          <w:marLeft w:val="274"/>
          <w:marRight w:val="0"/>
          <w:marTop w:val="0"/>
          <w:marBottom w:val="0"/>
          <w:divBdr>
            <w:top w:val="none" w:sz="0" w:space="0" w:color="auto"/>
            <w:left w:val="none" w:sz="0" w:space="0" w:color="auto"/>
            <w:bottom w:val="none" w:sz="0" w:space="0" w:color="auto"/>
            <w:right w:val="none" w:sz="0" w:space="0" w:color="auto"/>
          </w:divBdr>
        </w:div>
        <w:div w:id="1208175813">
          <w:marLeft w:val="274"/>
          <w:marRight w:val="0"/>
          <w:marTop w:val="0"/>
          <w:marBottom w:val="0"/>
          <w:divBdr>
            <w:top w:val="none" w:sz="0" w:space="0" w:color="auto"/>
            <w:left w:val="none" w:sz="0" w:space="0" w:color="auto"/>
            <w:bottom w:val="none" w:sz="0" w:space="0" w:color="auto"/>
            <w:right w:val="none" w:sz="0" w:space="0" w:color="auto"/>
          </w:divBdr>
        </w:div>
        <w:div w:id="1181821871">
          <w:marLeft w:val="274"/>
          <w:marRight w:val="0"/>
          <w:marTop w:val="0"/>
          <w:marBottom w:val="0"/>
          <w:divBdr>
            <w:top w:val="none" w:sz="0" w:space="0" w:color="auto"/>
            <w:left w:val="none" w:sz="0" w:space="0" w:color="auto"/>
            <w:bottom w:val="none" w:sz="0" w:space="0" w:color="auto"/>
            <w:right w:val="none" w:sz="0" w:space="0" w:color="auto"/>
          </w:divBdr>
        </w:div>
      </w:divsChild>
    </w:div>
    <w:div w:id="1784493618">
      <w:bodyDiv w:val="1"/>
      <w:marLeft w:val="0"/>
      <w:marRight w:val="0"/>
      <w:marTop w:val="0"/>
      <w:marBottom w:val="0"/>
      <w:divBdr>
        <w:top w:val="none" w:sz="0" w:space="0" w:color="auto"/>
        <w:left w:val="none" w:sz="0" w:space="0" w:color="auto"/>
        <w:bottom w:val="none" w:sz="0" w:space="0" w:color="auto"/>
        <w:right w:val="none" w:sz="0" w:space="0" w:color="auto"/>
      </w:divBdr>
    </w:div>
    <w:div w:id="1911961256">
      <w:bodyDiv w:val="1"/>
      <w:marLeft w:val="0"/>
      <w:marRight w:val="0"/>
      <w:marTop w:val="0"/>
      <w:marBottom w:val="0"/>
      <w:divBdr>
        <w:top w:val="none" w:sz="0" w:space="0" w:color="auto"/>
        <w:left w:val="none" w:sz="0" w:space="0" w:color="auto"/>
        <w:bottom w:val="none" w:sz="0" w:space="0" w:color="auto"/>
        <w:right w:val="none" w:sz="0" w:space="0" w:color="auto"/>
      </w:divBdr>
    </w:div>
    <w:div w:id="1972902278">
      <w:bodyDiv w:val="1"/>
      <w:marLeft w:val="0"/>
      <w:marRight w:val="0"/>
      <w:marTop w:val="0"/>
      <w:marBottom w:val="0"/>
      <w:divBdr>
        <w:top w:val="none" w:sz="0" w:space="0" w:color="auto"/>
        <w:left w:val="none" w:sz="0" w:space="0" w:color="auto"/>
        <w:bottom w:val="none" w:sz="0" w:space="0" w:color="auto"/>
        <w:right w:val="none" w:sz="0" w:space="0" w:color="auto"/>
      </w:divBdr>
    </w:div>
    <w:div w:id="2004235408">
      <w:bodyDiv w:val="1"/>
      <w:marLeft w:val="0"/>
      <w:marRight w:val="0"/>
      <w:marTop w:val="0"/>
      <w:marBottom w:val="0"/>
      <w:divBdr>
        <w:top w:val="none" w:sz="0" w:space="0" w:color="auto"/>
        <w:left w:val="none" w:sz="0" w:space="0" w:color="auto"/>
        <w:bottom w:val="none" w:sz="0" w:space="0" w:color="auto"/>
        <w:right w:val="none" w:sz="0" w:space="0" w:color="auto"/>
      </w:divBdr>
    </w:div>
    <w:div w:id="2014718961">
      <w:bodyDiv w:val="1"/>
      <w:marLeft w:val="0"/>
      <w:marRight w:val="0"/>
      <w:marTop w:val="0"/>
      <w:marBottom w:val="0"/>
      <w:divBdr>
        <w:top w:val="none" w:sz="0" w:space="0" w:color="auto"/>
        <w:left w:val="none" w:sz="0" w:space="0" w:color="auto"/>
        <w:bottom w:val="none" w:sz="0" w:space="0" w:color="auto"/>
        <w:right w:val="none" w:sz="0" w:space="0" w:color="auto"/>
      </w:divBdr>
    </w:div>
    <w:div w:id="2074892985">
      <w:bodyDiv w:val="1"/>
      <w:marLeft w:val="0"/>
      <w:marRight w:val="0"/>
      <w:marTop w:val="0"/>
      <w:marBottom w:val="0"/>
      <w:divBdr>
        <w:top w:val="none" w:sz="0" w:space="0" w:color="auto"/>
        <w:left w:val="none" w:sz="0" w:space="0" w:color="auto"/>
        <w:bottom w:val="none" w:sz="0" w:space="0" w:color="auto"/>
        <w:right w:val="none" w:sz="0" w:space="0" w:color="auto"/>
      </w:divBdr>
    </w:div>
    <w:div w:id="2097052315">
      <w:bodyDiv w:val="1"/>
      <w:marLeft w:val="0"/>
      <w:marRight w:val="0"/>
      <w:marTop w:val="0"/>
      <w:marBottom w:val="0"/>
      <w:divBdr>
        <w:top w:val="none" w:sz="0" w:space="0" w:color="auto"/>
        <w:left w:val="none" w:sz="0" w:space="0" w:color="auto"/>
        <w:bottom w:val="none" w:sz="0" w:space="0" w:color="auto"/>
        <w:right w:val="none" w:sz="0" w:space="0" w:color="auto"/>
      </w:divBdr>
      <w:divsChild>
        <w:div w:id="958030554">
          <w:marLeft w:val="547"/>
          <w:marRight w:val="0"/>
          <w:marTop w:val="0"/>
          <w:marBottom w:val="0"/>
          <w:divBdr>
            <w:top w:val="none" w:sz="0" w:space="0" w:color="auto"/>
            <w:left w:val="none" w:sz="0" w:space="0" w:color="auto"/>
            <w:bottom w:val="none" w:sz="0" w:space="0" w:color="auto"/>
            <w:right w:val="none" w:sz="0" w:space="0" w:color="auto"/>
          </w:divBdr>
        </w:div>
        <w:div w:id="1759671440">
          <w:marLeft w:val="547"/>
          <w:marRight w:val="0"/>
          <w:marTop w:val="0"/>
          <w:marBottom w:val="0"/>
          <w:divBdr>
            <w:top w:val="none" w:sz="0" w:space="0" w:color="auto"/>
            <w:left w:val="none" w:sz="0" w:space="0" w:color="auto"/>
            <w:bottom w:val="none" w:sz="0" w:space="0" w:color="auto"/>
            <w:right w:val="none" w:sz="0" w:space="0" w:color="auto"/>
          </w:divBdr>
        </w:div>
        <w:div w:id="76003270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8" Type="http://schemas.openxmlformats.org/officeDocument/2006/relationships/image" Target="media/image2.png"/><Relationship Id="rId51"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1" Type="http://schemas.openxmlformats.org/officeDocument/2006/relationships/numbering" Target="numbering.xml"/><Relationship Id="rId6" Type="http://schemas.openxmlformats.org/officeDocument/2006/relationships/endnotes" Target="endnotes.xml"/></Relationships>
</file>

<file path=word/_rels/footer1.xml.rels><?xml version="1.0" encoding="UTF-8" standalone="yes"?>
<Relationships xmlns="http://schemas.openxmlformats.org/package/2006/relationships"><Relationship Id="rId1"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13</Pages>
  <Words>1019</Words>
  <Characters>5812</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6818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Maureen</dc:creator>
  <cp:lastModifiedBy>Maureen</cp:lastModifiedBy>
  <cp:revision>6</cp:revision>
  <cp:lastPrinted>2021-01-15T22:08:00Z</cp:lastPrinted>
  <dcterms:created xsi:type="dcterms:W3CDTF">2021-01-15T22:06:00Z</dcterms:created>
  <dcterms:modified xsi:type="dcterms:W3CDTF">2021-01-31T21:47:00Z</dcterms:modified>
</cp:coreProperties>
</file>